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AA" w:rsidRDefault="00E375AA">
      <w:pPr>
        <w:pStyle w:val="a6"/>
        <w:widowControl/>
        <w:spacing w:before="0" w:beforeAutospacing="0" w:after="0" w:afterAutospacing="0" w:line="450" w:lineRule="atLeast"/>
        <w:jc w:val="center"/>
        <w:rPr>
          <w:sz w:val="21"/>
          <w:szCs w:val="21"/>
        </w:rPr>
      </w:pPr>
      <w:r>
        <w:rPr>
          <w:rStyle w:val="a3"/>
          <w:rFonts w:ascii="宋体" w:hAnsi="宋体" w:cs="宋体" w:hint="eastAsia"/>
          <w:color w:val="333333"/>
          <w:sz w:val="84"/>
          <w:szCs w:val="84"/>
          <w:shd w:val="clear" w:color="auto" w:fill="FFFFFF"/>
        </w:rPr>
        <w:t>武 汉 工 商 学 院</w:t>
      </w:r>
    </w:p>
    <w:p w:rsidR="00E375AA" w:rsidRDefault="00E375AA">
      <w:pPr>
        <w:pStyle w:val="a6"/>
        <w:widowControl/>
        <w:spacing w:before="0" w:beforeAutospacing="0" w:after="0" w:afterAutospacing="0" w:line="450" w:lineRule="atLeast"/>
        <w:jc w:val="center"/>
        <w:rPr>
          <w:sz w:val="21"/>
          <w:szCs w:val="21"/>
        </w:rPr>
      </w:pPr>
      <w:r>
        <w:rPr>
          <w:rStyle w:val="a3"/>
          <w:rFonts w:ascii="宋体" w:hAnsi="宋体" w:cs="宋体" w:hint="eastAsia"/>
          <w:color w:val="333333"/>
          <w:sz w:val="84"/>
          <w:szCs w:val="84"/>
          <w:shd w:val="clear" w:color="auto" w:fill="FFFFFF"/>
        </w:rPr>
        <w:t>招（议）标文件</w:t>
      </w:r>
    </w:p>
    <w:p w:rsidR="00E375AA" w:rsidRDefault="00E375AA">
      <w:pPr>
        <w:pStyle w:val="a6"/>
        <w:widowControl/>
        <w:spacing w:before="0" w:beforeAutospacing="0" w:after="0" w:afterAutospacing="0" w:line="450" w:lineRule="atLeast"/>
        <w:jc w:val="both"/>
        <w:rPr>
          <w:sz w:val="21"/>
          <w:szCs w:val="21"/>
        </w:rPr>
      </w:pPr>
      <w:r>
        <w:rPr>
          <w:rStyle w:val="a3"/>
          <w:rFonts w:ascii="宋体" w:hAnsi="宋体" w:cs="宋体" w:hint="eastAsia"/>
          <w:color w:val="333333"/>
          <w:sz w:val="28"/>
          <w:szCs w:val="28"/>
          <w:shd w:val="clear" w:color="auto" w:fill="FFFFFF"/>
        </w:rPr>
        <w:t> </w:t>
      </w:r>
    </w:p>
    <w:p w:rsidR="00E375AA" w:rsidRDefault="00895EE5">
      <w:pPr>
        <w:pStyle w:val="a6"/>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8"/>
                    <a:srcRect/>
                    <a:stretch>
                      <a:fillRect/>
                    </a:stretch>
                  </pic:blipFill>
                  <pic:spPr bwMode="auto">
                    <a:xfrm>
                      <a:off x="0" y="0"/>
                      <a:ext cx="2901950" cy="2838450"/>
                    </a:xfrm>
                    <a:prstGeom prst="rect">
                      <a:avLst/>
                    </a:prstGeom>
                    <a:noFill/>
                    <a:ln w="9525">
                      <a:noFill/>
                      <a:miter lim="800000"/>
                      <a:headEnd/>
                      <a:tailEnd/>
                    </a:ln>
                  </pic:spPr>
                </pic:pic>
              </a:graphicData>
            </a:graphic>
          </wp:inline>
        </w:drawing>
      </w:r>
    </w:p>
    <w:p w:rsidR="00E375AA" w:rsidRDefault="00E375AA">
      <w:pPr>
        <w:pStyle w:val="a6"/>
        <w:widowControl/>
        <w:spacing w:before="0" w:beforeAutospacing="0" w:after="0" w:afterAutospacing="0" w:line="450" w:lineRule="atLeast"/>
        <w:jc w:val="both"/>
        <w:rPr>
          <w:sz w:val="21"/>
          <w:szCs w:val="21"/>
        </w:rPr>
      </w:pPr>
      <w:r>
        <w:rPr>
          <w:rStyle w:val="a3"/>
          <w:rFonts w:ascii="宋体" w:hAnsi="宋体" w:cs="宋体" w:hint="eastAsia"/>
          <w:color w:val="333333"/>
          <w:sz w:val="44"/>
          <w:szCs w:val="44"/>
          <w:shd w:val="clear" w:color="auto" w:fill="FFFFFF"/>
        </w:rPr>
        <w:t> </w:t>
      </w:r>
    </w:p>
    <w:p w:rsidR="00E375AA" w:rsidRDefault="00E375AA" w:rsidP="007B6C97">
      <w:pPr>
        <w:pStyle w:val="a6"/>
        <w:widowControl/>
        <w:spacing w:before="0" w:beforeAutospacing="0" w:after="0" w:afterAutospacing="0" w:line="450" w:lineRule="atLeast"/>
        <w:ind w:left="3030" w:hangingChars="686" w:hanging="3030"/>
        <w:jc w:val="both"/>
        <w:rPr>
          <w:sz w:val="21"/>
          <w:szCs w:val="21"/>
          <w:u w:val="single"/>
        </w:rPr>
      </w:pPr>
      <w:r>
        <w:rPr>
          <w:rStyle w:val="a3"/>
          <w:rFonts w:ascii="宋体" w:hAnsi="宋体" w:cs="宋体" w:hint="eastAsia"/>
          <w:color w:val="333333"/>
          <w:sz w:val="44"/>
          <w:szCs w:val="44"/>
          <w:shd w:val="clear" w:color="auto" w:fill="FFFFFF"/>
        </w:rPr>
        <w:t>招标项目名称:</w:t>
      </w:r>
      <w:r w:rsidR="000D2F7B">
        <w:rPr>
          <w:rStyle w:val="a3"/>
          <w:rFonts w:ascii="宋体" w:hAnsi="宋体" w:cs="宋体" w:hint="eastAsia"/>
          <w:color w:val="333333"/>
          <w:sz w:val="28"/>
          <w:szCs w:val="28"/>
          <w:u w:val="single"/>
          <w:shd w:val="clear" w:color="auto" w:fill="FFFFFF"/>
        </w:rPr>
        <w:t>实验室计算机</w:t>
      </w:r>
      <w:r w:rsidR="008D632A">
        <w:rPr>
          <w:rStyle w:val="a3"/>
          <w:rFonts w:ascii="宋体" w:hAnsi="宋体" w:cs="宋体" w:hint="eastAsia"/>
          <w:color w:val="333333"/>
          <w:sz w:val="28"/>
          <w:szCs w:val="28"/>
          <w:u w:val="single"/>
          <w:shd w:val="clear" w:color="auto" w:fill="FFFFFF"/>
        </w:rPr>
        <w:t>及相关设备</w:t>
      </w:r>
      <w:r w:rsidRPr="00C0226D">
        <w:rPr>
          <w:rStyle w:val="a3"/>
          <w:rFonts w:ascii="宋体" w:hAnsi="宋体" w:cs="宋体" w:hint="eastAsia"/>
          <w:color w:val="333333"/>
          <w:sz w:val="28"/>
          <w:szCs w:val="28"/>
          <w:u w:val="single"/>
          <w:shd w:val="clear" w:color="auto" w:fill="FFFFFF"/>
        </w:rPr>
        <w:t>采购</w:t>
      </w:r>
      <w:r w:rsidR="00555E00">
        <w:rPr>
          <w:rStyle w:val="a3"/>
          <w:rFonts w:ascii="宋体" w:hAnsi="宋体" w:cs="宋体" w:hint="eastAsia"/>
          <w:color w:val="333333"/>
          <w:sz w:val="28"/>
          <w:szCs w:val="28"/>
          <w:u w:val="single"/>
          <w:shd w:val="clear" w:color="auto" w:fill="FFFFFF"/>
        </w:rPr>
        <w:t>项目</w:t>
      </w:r>
      <w:r w:rsidRPr="00C0226D">
        <w:rPr>
          <w:rStyle w:val="a3"/>
          <w:rFonts w:ascii="宋体" w:hAnsi="宋体" w:cs="宋体" w:hint="eastAsia"/>
          <w:color w:val="333333"/>
          <w:sz w:val="28"/>
          <w:szCs w:val="28"/>
          <w:u w:val="single"/>
          <w:shd w:val="clear" w:color="auto" w:fill="FFFFFF"/>
        </w:rPr>
        <w:t>招标</w:t>
      </w:r>
      <w:r w:rsidR="008D632A">
        <w:rPr>
          <w:rStyle w:val="a3"/>
          <w:rFonts w:ascii="宋体" w:hAnsi="宋体" w:cs="宋体" w:hint="eastAsia"/>
          <w:color w:val="333333"/>
          <w:sz w:val="28"/>
          <w:szCs w:val="28"/>
          <w:u w:val="single"/>
          <w:shd w:val="clear" w:color="auto" w:fill="FFFFFF"/>
        </w:rPr>
        <w:t xml:space="preserve">       </w:t>
      </w:r>
      <w:r w:rsidR="009E7426">
        <w:rPr>
          <w:rStyle w:val="a3"/>
          <w:rFonts w:ascii="宋体" w:hAnsi="宋体" w:cs="宋体" w:hint="eastAsia"/>
          <w:color w:val="333333"/>
          <w:sz w:val="28"/>
          <w:szCs w:val="28"/>
          <w:u w:val="single"/>
          <w:shd w:val="clear" w:color="auto" w:fill="FFFFFF"/>
        </w:rPr>
        <w:t xml:space="preserve"> </w:t>
      </w:r>
    </w:p>
    <w:p w:rsidR="00E375AA" w:rsidRDefault="00E375AA">
      <w:pPr>
        <w:pStyle w:val="a6"/>
        <w:widowControl/>
        <w:spacing w:before="0" w:beforeAutospacing="0" w:after="0" w:afterAutospacing="0" w:line="450" w:lineRule="atLeast"/>
        <w:jc w:val="both"/>
        <w:rPr>
          <w:sz w:val="28"/>
          <w:szCs w:val="28"/>
          <w:u w:val="single"/>
        </w:rPr>
      </w:pPr>
      <w:r>
        <w:rPr>
          <w:rStyle w:val="a3"/>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3"/>
          <w:rFonts w:ascii="宋体" w:hAnsi="宋体" w:cs="宋体" w:hint="eastAsia"/>
          <w:color w:val="333333"/>
          <w:sz w:val="28"/>
          <w:szCs w:val="28"/>
          <w:u w:val="single"/>
          <w:shd w:val="clear" w:color="auto" w:fill="FFFFFF"/>
        </w:rPr>
        <w:t> </w:t>
      </w:r>
      <w:r>
        <w:rPr>
          <w:rStyle w:val="a3"/>
          <w:rFonts w:ascii="宋体" w:hAnsi="宋体" w:cs="宋体" w:hint="eastAsia"/>
          <w:color w:val="333333"/>
          <w:sz w:val="32"/>
          <w:szCs w:val="32"/>
          <w:u w:val="single"/>
          <w:shd w:val="clear" w:color="auto" w:fill="FFFFFF"/>
        </w:rPr>
        <w:t xml:space="preserve"> G20</w:t>
      </w:r>
      <w:r w:rsidR="002D626D">
        <w:rPr>
          <w:rStyle w:val="a3"/>
          <w:rFonts w:ascii="宋体" w:hAnsi="宋体" w:cs="宋体" w:hint="eastAsia"/>
          <w:color w:val="333333"/>
          <w:sz w:val="32"/>
          <w:szCs w:val="32"/>
          <w:u w:val="single"/>
          <w:shd w:val="clear" w:color="auto" w:fill="FFFFFF"/>
        </w:rPr>
        <w:t>2</w:t>
      </w:r>
      <w:r w:rsidR="008D632A">
        <w:rPr>
          <w:rStyle w:val="a3"/>
          <w:rFonts w:ascii="宋体" w:hAnsi="宋体" w:cs="宋体" w:hint="eastAsia"/>
          <w:color w:val="333333"/>
          <w:sz w:val="32"/>
          <w:szCs w:val="32"/>
          <w:u w:val="single"/>
          <w:shd w:val="clear" w:color="auto" w:fill="FFFFFF"/>
        </w:rPr>
        <w:t>1</w:t>
      </w:r>
      <w:r>
        <w:rPr>
          <w:rStyle w:val="a3"/>
          <w:rFonts w:ascii="宋体" w:hAnsi="宋体" w:cs="宋体" w:hint="eastAsia"/>
          <w:color w:val="333333"/>
          <w:sz w:val="32"/>
          <w:szCs w:val="32"/>
          <w:u w:val="single"/>
          <w:shd w:val="clear" w:color="auto" w:fill="FFFFFF"/>
        </w:rPr>
        <w:t>-</w:t>
      </w:r>
      <w:r w:rsidR="002D626D">
        <w:rPr>
          <w:rStyle w:val="a3"/>
          <w:rFonts w:ascii="宋体" w:hAnsi="宋体" w:cs="宋体" w:hint="eastAsia"/>
          <w:color w:val="333333"/>
          <w:sz w:val="32"/>
          <w:szCs w:val="32"/>
          <w:u w:val="single"/>
          <w:shd w:val="clear" w:color="auto" w:fill="FFFFFF"/>
        </w:rPr>
        <w:t>0</w:t>
      </w:r>
      <w:r w:rsidR="00F116B1">
        <w:rPr>
          <w:rStyle w:val="a3"/>
          <w:rFonts w:ascii="宋体" w:hAnsi="宋体" w:cs="宋体" w:hint="eastAsia"/>
          <w:color w:val="333333"/>
          <w:sz w:val="32"/>
          <w:szCs w:val="32"/>
          <w:u w:val="single"/>
          <w:shd w:val="clear" w:color="auto" w:fill="FFFFFF"/>
        </w:rPr>
        <w:t>6</w:t>
      </w:r>
      <w:r w:rsidR="002D626D">
        <w:rPr>
          <w:rStyle w:val="a3"/>
          <w:rFonts w:ascii="宋体" w:hAnsi="宋体" w:cs="宋体" w:hint="eastAsia"/>
          <w:color w:val="333333"/>
          <w:sz w:val="32"/>
          <w:szCs w:val="32"/>
          <w:u w:val="single"/>
          <w:shd w:val="clear" w:color="auto" w:fill="FFFFFF"/>
        </w:rPr>
        <w:t xml:space="preserve">      </w:t>
      </w:r>
      <w:r w:rsidR="00674FAA">
        <w:rPr>
          <w:rStyle w:val="a3"/>
          <w:rFonts w:ascii="宋体" w:hAnsi="宋体" w:cs="宋体" w:hint="eastAsia"/>
          <w:color w:val="333333"/>
          <w:sz w:val="32"/>
          <w:szCs w:val="32"/>
          <w:u w:val="single"/>
          <w:shd w:val="clear" w:color="auto" w:fill="FFFFFF"/>
        </w:rPr>
        <w:t xml:space="preserve">     </w:t>
      </w:r>
      <w:r w:rsidR="002D626D">
        <w:rPr>
          <w:rStyle w:val="a3"/>
          <w:rFonts w:ascii="宋体" w:hAnsi="宋体" w:cs="宋体" w:hint="eastAsia"/>
          <w:color w:val="333333"/>
          <w:sz w:val="32"/>
          <w:szCs w:val="32"/>
          <w:u w:val="single"/>
          <w:shd w:val="clear" w:color="auto" w:fill="FFFFFF"/>
        </w:rPr>
        <w:t xml:space="preserve">    </w:t>
      </w:r>
      <w:r w:rsidR="007B6C97">
        <w:rPr>
          <w:rStyle w:val="a3"/>
          <w:rFonts w:ascii="宋体" w:hAnsi="宋体" w:cs="宋体" w:hint="eastAsia"/>
          <w:color w:val="333333"/>
          <w:sz w:val="32"/>
          <w:szCs w:val="32"/>
          <w:u w:val="single"/>
          <w:shd w:val="clear" w:color="auto" w:fill="FFFFFF"/>
        </w:rPr>
        <w:t xml:space="preserve">  </w:t>
      </w:r>
      <w:r w:rsidR="002D626D">
        <w:rPr>
          <w:rStyle w:val="a3"/>
          <w:rFonts w:ascii="宋体" w:hAnsi="宋体" w:cs="宋体" w:hint="eastAsia"/>
          <w:color w:val="333333"/>
          <w:sz w:val="32"/>
          <w:szCs w:val="32"/>
          <w:u w:val="single"/>
          <w:shd w:val="clear" w:color="auto" w:fill="FFFFFF"/>
        </w:rPr>
        <w:t xml:space="preserve">    </w:t>
      </w:r>
      <w:r>
        <w:rPr>
          <w:rStyle w:val="a3"/>
          <w:rFonts w:ascii="宋体" w:hAnsi="宋体" w:cs="宋体" w:hint="eastAsia"/>
          <w:color w:val="333333"/>
          <w:sz w:val="28"/>
          <w:szCs w:val="28"/>
          <w:u w:val="single"/>
          <w:shd w:val="clear" w:color="auto" w:fill="FFFFFF"/>
        </w:rPr>
        <w:t> </w:t>
      </w:r>
    </w:p>
    <w:p w:rsidR="00E375AA" w:rsidRDefault="00E375AA">
      <w:pPr>
        <w:pStyle w:val="a6"/>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E375AA" w:rsidRDefault="00E375AA">
      <w:pPr>
        <w:pStyle w:val="a6"/>
        <w:widowControl/>
        <w:spacing w:before="0" w:beforeAutospacing="0" w:after="0" w:afterAutospacing="0" w:line="450" w:lineRule="atLeast"/>
        <w:jc w:val="both"/>
        <w:rPr>
          <w:rStyle w:val="a3"/>
          <w:rFonts w:ascii="宋体" w:hAnsi="宋体" w:cs="宋体"/>
          <w:color w:val="333333"/>
          <w:sz w:val="52"/>
          <w:szCs w:val="52"/>
          <w:shd w:val="clear" w:color="auto" w:fill="FFFFFF"/>
        </w:rPr>
      </w:pPr>
    </w:p>
    <w:p w:rsidR="00E375AA" w:rsidRDefault="00E375AA">
      <w:pPr>
        <w:pStyle w:val="a6"/>
        <w:widowControl/>
        <w:spacing w:before="0" w:beforeAutospacing="0" w:after="0" w:afterAutospacing="0" w:line="450" w:lineRule="atLeast"/>
        <w:jc w:val="center"/>
        <w:rPr>
          <w:sz w:val="52"/>
          <w:szCs w:val="52"/>
        </w:rPr>
      </w:pPr>
      <w:r>
        <w:rPr>
          <w:rStyle w:val="a3"/>
          <w:rFonts w:ascii="宋体" w:hAnsi="宋体" w:cs="宋体" w:hint="eastAsia"/>
          <w:color w:val="333333"/>
          <w:sz w:val="52"/>
          <w:szCs w:val="52"/>
          <w:shd w:val="clear" w:color="auto" w:fill="FFFFFF"/>
        </w:rPr>
        <w:t>武汉工商学院招投标办公室</w:t>
      </w:r>
    </w:p>
    <w:p w:rsidR="00E375AA" w:rsidRDefault="00E375AA">
      <w:pPr>
        <w:pStyle w:val="a6"/>
        <w:widowControl/>
        <w:spacing w:before="0" w:beforeAutospacing="0" w:after="0" w:afterAutospacing="0" w:line="450" w:lineRule="atLeast"/>
        <w:jc w:val="center"/>
        <w:rPr>
          <w:sz w:val="21"/>
          <w:szCs w:val="21"/>
        </w:rPr>
      </w:pPr>
      <w:r>
        <w:rPr>
          <w:rStyle w:val="a3"/>
          <w:rFonts w:ascii="宋体" w:hAnsi="宋体" w:cs="宋体" w:hint="eastAsia"/>
          <w:color w:val="333333"/>
          <w:sz w:val="52"/>
          <w:szCs w:val="52"/>
          <w:shd w:val="clear" w:color="auto" w:fill="FFFFFF"/>
        </w:rPr>
        <w:t>二○</w:t>
      </w:r>
      <w:r w:rsidR="002D626D">
        <w:rPr>
          <w:rStyle w:val="a3"/>
          <w:rFonts w:ascii="宋体" w:hAnsi="宋体" w:cs="宋体" w:hint="eastAsia"/>
          <w:color w:val="333333"/>
          <w:sz w:val="52"/>
          <w:szCs w:val="52"/>
          <w:shd w:val="clear" w:color="auto" w:fill="FFFFFF"/>
        </w:rPr>
        <w:t>二</w:t>
      </w:r>
      <w:r w:rsidR="008D632A">
        <w:rPr>
          <w:rStyle w:val="a3"/>
          <w:rFonts w:ascii="宋体" w:hAnsi="宋体" w:cs="宋体" w:hint="eastAsia"/>
          <w:color w:val="333333"/>
          <w:sz w:val="52"/>
          <w:szCs w:val="52"/>
          <w:shd w:val="clear" w:color="auto" w:fill="FFFFFF"/>
        </w:rPr>
        <w:t>一</w:t>
      </w:r>
      <w:r>
        <w:rPr>
          <w:rStyle w:val="a3"/>
          <w:rFonts w:ascii="宋体" w:hAnsi="宋体" w:cs="宋体" w:hint="eastAsia"/>
          <w:color w:val="333333"/>
          <w:sz w:val="52"/>
          <w:szCs w:val="52"/>
          <w:shd w:val="clear" w:color="auto" w:fill="FFFFFF"/>
        </w:rPr>
        <w:t>年</w:t>
      </w:r>
      <w:r w:rsidR="008D632A">
        <w:rPr>
          <w:rStyle w:val="a3"/>
          <w:rFonts w:ascii="宋体" w:hAnsi="宋体" w:cs="宋体" w:hint="eastAsia"/>
          <w:color w:val="333333"/>
          <w:sz w:val="52"/>
          <w:szCs w:val="52"/>
          <w:shd w:val="clear" w:color="auto" w:fill="FFFFFF"/>
        </w:rPr>
        <w:t>七</w:t>
      </w:r>
      <w:r>
        <w:rPr>
          <w:rStyle w:val="a3"/>
          <w:rFonts w:ascii="宋体" w:hAnsi="宋体" w:cs="宋体" w:hint="eastAsia"/>
          <w:color w:val="333333"/>
          <w:sz w:val="52"/>
          <w:szCs w:val="52"/>
          <w:shd w:val="clear" w:color="auto" w:fill="FFFFFF"/>
        </w:rPr>
        <w:t>月</w:t>
      </w:r>
      <w:r w:rsidR="008D632A">
        <w:rPr>
          <w:rStyle w:val="a3"/>
          <w:rFonts w:ascii="宋体" w:hAnsi="宋体" w:cs="宋体" w:hint="eastAsia"/>
          <w:color w:val="333333"/>
          <w:sz w:val="52"/>
          <w:szCs w:val="52"/>
          <w:shd w:val="clear" w:color="auto" w:fill="FFFFFF"/>
        </w:rPr>
        <w:t>十</w:t>
      </w:r>
      <w:r w:rsidR="00F116B1">
        <w:rPr>
          <w:rStyle w:val="a3"/>
          <w:rFonts w:ascii="宋体" w:hAnsi="宋体" w:cs="宋体" w:hint="eastAsia"/>
          <w:color w:val="333333"/>
          <w:sz w:val="52"/>
          <w:szCs w:val="52"/>
          <w:shd w:val="clear" w:color="auto" w:fill="FFFFFF"/>
        </w:rPr>
        <w:t>九</w:t>
      </w:r>
      <w:r>
        <w:rPr>
          <w:rStyle w:val="a3"/>
          <w:rFonts w:ascii="宋体" w:hAnsi="宋体" w:cs="宋体" w:hint="eastAsia"/>
          <w:color w:val="333333"/>
          <w:sz w:val="52"/>
          <w:szCs w:val="52"/>
          <w:shd w:val="clear" w:color="auto" w:fill="FFFFFF"/>
        </w:rPr>
        <w:t>日</w:t>
      </w:r>
    </w:p>
    <w:p w:rsidR="00E375AA" w:rsidRDefault="00E375AA">
      <w:pPr>
        <w:widowControl/>
        <w:shd w:val="clear" w:color="auto" w:fill="FFFFFF"/>
        <w:spacing w:line="375" w:lineRule="atLeast"/>
        <w:rPr>
          <w:rFonts w:ascii="微软雅黑" w:eastAsia="微软雅黑" w:hAnsi="微软雅黑" w:cs="微软雅黑"/>
          <w:color w:val="333333"/>
          <w:szCs w:val="21"/>
        </w:rPr>
      </w:pPr>
    </w:p>
    <w:p w:rsidR="00E375AA" w:rsidRPr="00922BC2" w:rsidRDefault="00E375AA" w:rsidP="00EA2200">
      <w:pPr>
        <w:spacing w:line="440" w:lineRule="exact"/>
        <w:jc w:val="center"/>
        <w:rPr>
          <w:rFonts w:ascii="仿宋" w:eastAsia="仿宋" w:hAnsi="仿宋"/>
          <w:b/>
          <w:sz w:val="28"/>
          <w:szCs w:val="28"/>
        </w:rPr>
      </w:pPr>
      <w:r w:rsidRPr="00922BC2">
        <w:rPr>
          <w:rFonts w:ascii="仿宋" w:eastAsia="仿宋" w:hAnsi="仿宋" w:hint="eastAsia"/>
          <w:b/>
          <w:sz w:val="28"/>
          <w:szCs w:val="28"/>
        </w:rPr>
        <w:lastRenderedPageBreak/>
        <w:t>第一部分</w:t>
      </w:r>
      <w:r w:rsidRPr="00922BC2">
        <w:rPr>
          <w:rFonts w:ascii="宋体" w:hAnsi="宋体" w:cs="宋体" w:hint="eastAsia"/>
          <w:b/>
          <w:sz w:val="28"/>
          <w:szCs w:val="28"/>
        </w:rPr>
        <w:t>  </w:t>
      </w:r>
      <w:r w:rsidRPr="00922BC2">
        <w:rPr>
          <w:rFonts w:ascii="仿宋" w:eastAsia="仿宋" w:hAnsi="仿宋" w:hint="eastAsia"/>
          <w:b/>
          <w:sz w:val="28"/>
          <w:szCs w:val="28"/>
        </w:rPr>
        <w:t xml:space="preserve"> 招（议）标邀请</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根据我校实际需求，现面向社会邀请具有实力的单位进行我校的</w:t>
      </w:r>
      <w:r w:rsidR="000D2F7B">
        <w:rPr>
          <w:rFonts w:ascii="仿宋" w:eastAsia="仿宋" w:hAnsi="仿宋" w:hint="eastAsia"/>
          <w:sz w:val="24"/>
        </w:rPr>
        <w:t>实验室</w:t>
      </w:r>
      <w:r w:rsidR="000D2F7B" w:rsidRPr="008D632A">
        <w:rPr>
          <w:rFonts w:ascii="仿宋" w:eastAsia="仿宋" w:hAnsi="仿宋" w:hint="eastAsia"/>
          <w:sz w:val="24"/>
        </w:rPr>
        <w:t>计算机</w:t>
      </w:r>
      <w:r w:rsidR="008D632A" w:rsidRPr="008D632A">
        <w:rPr>
          <w:rFonts w:ascii="仿宋" w:eastAsia="仿宋" w:hAnsi="仿宋" w:hint="eastAsia"/>
          <w:sz w:val="24"/>
        </w:rPr>
        <w:t>及相关设备</w:t>
      </w:r>
      <w:r w:rsidRPr="008B7BCC">
        <w:rPr>
          <w:rFonts w:ascii="仿宋" w:eastAsia="仿宋" w:hAnsi="仿宋" w:hint="eastAsia"/>
          <w:sz w:val="24"/>
        </w:rPr>
        <w:t>采购</w:t>
      </w:r>
      <w:r w:rsidR="0090017E">
        <w:rPr>
          <w:rFonts w:ascii="仿宋" w:eastAsia="仿宋" w:hAnsi="仿宋" w:hint="eastAsia"/>
          <w:sz w:val="24"/>
        </w:rPr>
        <w:t>项目</w:t>
      </w:r>
      <w:r w:rsidRPr="008B7BCC">
        <w:rPr>
          <w:rFonts w:ascii="仿宋" w:eastAsia="仿宋" w:hAnsi="仿宋" w:hint="eastAsia"/>
          <w:sz w:val="24"/>
        </w:rPr>
        <w:t>招标，欢迎能满足标书要求的厂家前来投标。</w:t>
      </w:r>
    </w:p>
    <w:p w:rsidR="00E375AA" w:rsidRPr="008B7BCC" w:rsidRDefault="008B7BCC"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一、</w:t>
      </w:r>
      <w:r w:rsidR="00E375AA" w:rsidRPr="00922BC2">
        <w:rPr>
          <w:rFonts w:ascii="仿宋" w:eastAsia="仿宋" w:hAnsi="仿宋" w:hint="eastAsia"/>
          <w:b/>
          <w:sz w:val="24"/>
        </w:rPr>
        <w:t>招标项目名称：</w:t>
      </w:r>
      <w:r w:rsidR="000D2F7B">
        <w:rPr>
          <w:rFonts w:ascii="仿宋" w:eastAsia="仿宋" w:hAnsi="仿宋" w:hint="eastAsia"/>
          <w:sz w:val="24"/>
        </w:rPr>
        <w:t>实验室计算机</w:t>
      </w:r>
      <w:r w:rsidR="008D632A">
        <w:rPr>
          <w:rFonts w:ascii="仿宋" w:eastAsia="仿宋" w:hAnsi="仿宋" w:hint="eastAsia"/>
          <w:sz w:val="24"/>
        </w:rPr>
        <w:t>及相关设备</w:t>
      </w:r>
      <w:r w:rsidR="000D2F7B" w:rsidRPr="008B7BCC">
        <w:rPr>
          <w:rFonts w:ascii="仿宋" w:eastAsia="仿宋" w:hAnsi="仿宋" w:hint="eastAsia"/>
          <w:sz w:val="24"/>
        </w:rPr>
        <w:t>采购</w:t>
      </w:r>
      <w:r w:rsidR="00B56165">
        <w:rPr>
          <w:rFonts w:ascii="仿宋" w:eastAsia="仿宋" w:hAnsi="仿宋" w:hint="eastAsia"/>
          <w:sz w:val="24"/>
        </w:rPr>
        <w:t>项目</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20</w:t>
      </w:r>
      <w:r w:rsidR="00546690">
        <w:rPr>
          <w:rFonts w:ascii="仿宋" w:eastAsia="仿宋" w:hAnsi="仿宋" w:hint="eastAsia"/>
          <w:sz w:val="24"/>
        </w:rPr>
        <w:t>2</w:t>
      </w:r>
      <w:r w:rsidR="008D632A">
        <w:rPr>
          <w:rFonts w:ascii="仿宋" w:eastAsia="仿宋" w:hAnsi="仿宋" w:hint="eastAsia"/>
          <w:sz w:val="24"/>
        </w:rPr>
        <w:t>1</w:t>
      </w:r>
      <w:r w:rsidRPr="008B7BCC">
        <w:rPr>
          <w:rFonts w:ascii="仿宋" w:eastAsia="仿宋" w:hAnsi="仿宋" w:hint="eastAsia"/>
          <w:sz w:val="24"/>
        </w:rPr>
        <w:t>年</w:t>
      </w:r>
      <w:r w:rsidR="00114FE7">
        <w:rPr>
          <w:rFonts w:ascii="仿宋" w:eastAsia="仿宋" w:hAnsi="仿宋" w:hint="eastAsia"/>
          <w:sz w:val="24"/>
        </w:rPr>
        <w:t xml:space="preserve"> </w:t>
      </w:r>
      <w:r w:rsidR="008D632A">
        <w:rPr>
          <w:rFonts w:ascii="仿宋" w:eastAsia="仿宋" w:hAnsi="仿宋" w:hint="eastAsia"/>
          <w:sz w:val="24"/>
        </w:rPr>
        <w:t>7</w:t>
      </w:r>
      <w:r w:rsidR="00114FE7">
        <w:rPr>
          <w:rFonts w:ascii="仿宋" w:eastAsia="仿宋" w:hAnsi="仿宋" w:hint="eastAsia"/>
          <w:sz w:val="24"/>
        </w:rPr>
        <w:t xml:space="preserve"> </w:t>
      </w:r>
      <w:r w:rsidRPr="008B7BCC">
        <w:rPr>
          <w:rFonts w:ascii="仿宋" w:eastAsia="仿宋" w:hAnsi="仿宋" w:hint="eastAsia"/>
          <w:sz w:val="24"/>
        </w:rPr>
        <w:t>月</w:t>
      </w:r>
      <w:r w:rsidR="00114FE7">
        <w:rPr>
          <w:rFonts w:ascii="仿宋" w:eastAsia="仿宋" w:hAnsi="仿宋" w:hint="eastAsia"/>
          <w:sz w:val="24"/>
        </w:rPr>
        <w:t xml:space="preserve"> </w:t>
      </w:r>
      <w:r w:rsidR="008D632A">
        <w:rPr>
          <w:rFonts w:ascii="仿宋" w:eastAsia="仿宋" w:hAnsi="仿宋" w:hint="eastAsia"/>
          <w:sz w:val="24"/>
        </w:rPr>
        <w:t>2</w:t>
      </w:r>
      <w:r w:rsidR="00F116B1">
        <w:rPr>
          <w:rFonts w:ascii="仿宋" w:eastAsia="仿宋" w:hAnsi="仿宋" w:hint="eastAsia"/>
          <w:sz w:val="24"/>
        </w:rPr>
        <w:t>3</w:t>
      </w:r>
      <w:r w:rsidR="00114FE7">
        <w:rPr>
          <w:rFonts w:ascii="仿宋" w:eastAsia="仿宋" w:hAnsi="仿宋" w:hint="eastAsia"/>
          <w:sz w:val="24"/>
        </w:rPr>
        <w:t xml:space="preserve"> </w:t>
      </w:r>
      <w:r w:rsidRPr="008B7BCC">
        <w:rPr>
          <w:rFonts w:ascii="仿宋" w:eastAsia="仿宋" w:hAnsi="仿宋" w:hint="eastAsia"/>
          <w:sz w:val="24"/>
        </w:rPr>
        <w:t>日下午5:00前，经招标方认可资格合格的投标单位携带有关有效证件到武汉工商学院综合楼120</w:t>
      </w:r>
      <w:r w:rsidR="00922BC2">
        <w:rPr>
          <w:rFonts w:ascii="仿宋" w:eastAsia="仿宋" w:hAnsi="仿宋" w:hint="eastAsia"/>
          <w:sz w:val="24"/>
        </w:rPr>
        <w:t>7</w:t>
      </w:r>
      <w:r w:rsidRPr="008B7BCC">
        <w:rPr>
          <w:rFonts w:ascii="仿宋" w:eastAsia="仿宋" w:hAnsi="仿宋" w:hint="eastAsia"/>
          <w:sz w:val="24"/>
        </w:rPr>
        <w:t>招投标办公室办理招标文件购买事宜，每份招标文件需交</w:t>
      </w:r>
      <w:r w:rsidR="000D2F7B">
        <w:rPr>
          <w:rFonts w:ascii="仿宋" w:eastAsia="仿宋" w:hAnsi="仿宋" w:hint="eastAsia"/>
          <w:sz w:val="24"/>
        </w:rPr>
        <w:t>3</w:t>
      </w:r>
      <w:r w:rsidRPr="008B7BCC">
        <w:rPr>
          <w:rFonts w:ascii="仿宋" w:eastAsia="仿宋" w:hAnsi="仿宋" w:hint="eastAsia"/>
          <w:sz w:val="24"/>
        </w:rPr>
        <w:t>00元资料费（该费用收取后概不退还）。</w:t>
      </w:r>
    </w:p>
    <w:p w:rsidR="00E375AA"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每个投标单位在递交投标书之前,</w:t>
      </w:r>
      <w:r w:rsidR="00486E59">
        <w:rPr>
          <w:rFonts w:ascii="仿宋" w:eastAsia="仿宋" w:hAnsi="仿宋" w:hint="eastAsia"/>
          <w:sz w:val="24"/>
        </w:rPr>
        <w:t>应</w:t>
      </w:r>
      <w:r w:rsidRPr="008B7BCC">
        <w:rPr>
          <w:rFonts w:ascii="仿宋" w:eastAsia="仿宋" w:hAnsi="仿宋" w:hint="eastAsia"/>
          <w:sz w:val="24"/>
        </w:rPr>
        <w:t>交纳投标保证金</w:t>
      </w:r>
      <w:r w:rsidR="008D632A">
        <w:rPr>
          <w:rFonts w:ascii="仿宋" w:eastAsia="仿宋" w:hAnsi="仿宋" w:hint="eastAsia"/>
          <w:sz w:val="24"/>
          <w:u w:val="single"/>
        </w:rPr>
        <w:t>3</w:t>
      </w:r>
      <w:r w:rsidRPr="00486E59">
        <w:rPr>
          <w:rFonts w:ascii="仿宋" w:eastAsia="仿宋" w:hAnsi="仿宋" w:hint="eastAsia"/>
          <w:sz w:val="24"/>
          <w:u w:val="single"/>
        </w:rPr>
        <w:t>0000.00 元</w:t>
      </w:r>
      <w:r w:rsidRPr="008B7BCC">
        <w:rPr>
          <w:rFonts w:ascii="仿宋" w:eastAsia="仿宋" w:hAnsi="仿宋" w:hint="eastAsia"/>
          <w:sz w:val="24"/>
        </w:rPr>
        <w:t>，开标后未中标单位的保证金在十个工作日内不计息全额退还,中标单位的保证金则转为合同履约保证金。</w:t>
      </w:r>
    </w:p>
    <w:p w:rsidR="00745323" w:rsidRPr="00745323" w:rsidRDefault="00745323" w:rsidP="00745323">
      <w:pPr>
        <w:spacing w:line="440" w:lineRule="exact"/>
        <w:ind w:firstLineChars="200" w:firstLine="480"/>
        <w:jc w:val="left"/>
        <w:rPr>
          <w:rFonts w:ascii="仿宋" w:eastAsia="仿宋" w:hAnsi="仿宋"/>
          <w:sz w:val="24"/>
        </w:rPr>
      </w:pPr>
      <w:r w:rsidRPr="00745323">
        <w:rPr>
          <w:rFonts w:ascii="仿宋" w:eastAsia="仿宋" w:hAnsi="仿宋" w:hint="eastAsia"/>
          <w:sz w:val="24"/>
        </w:rPr>
        <w:t>收款单位：武汉工商学院</w:t>
      </w:r>
    </w:p>
    <w:p w:rsidR="00745323" w:rsidRPr="00745323" w:rsidRDefault="00745323" w:rsidP="00745323">
      <w:pPr>
        <w:spacing w:line="440" w:lineRule="exact"/>
        <w:ind w:firstLineChars="200" w:firstLine="480"/>
        <w:jc w:val="left"/>
        <w:rPr>
          <w:rFonts w:ascii="仿宋" w:eastAsia="仿宋" w:hAnsi="仿宋"/>
          <w:sz w:val="24"/>
        </w:rPr>
      </w:pPr>
      <w:r w:rsidRPr="00745323">
        <w:rPr>
          <w:rFonts w:ascii="仿宋" w:eastAsia="仿宋" w:hAnsi="仿宋" w:hint="eastAsia"/>
          <w:sz w:val="24"/>
        </w:rPr>
        <w:t>开户行：建行</w:t>
      </w:r>
      <w:r>
        <w:rPr>
          <w:rFonts w:ascii="仿宋" w:eastAsia="仿宋" w:hAnsi="仿宋" w:hint="eastAsia"/>
          <w:sz w:val="24"/>
        </w:rPr>
        <w:t>武汉洪福</w:t>
      </w:r>
      <w:r w:rsidRPr="00745323">
        <w:rPr>
          <w:rFonts w:ascii="仿宋" w:eastAsia="仿宋" w:hAnsi="仿宋" w:hint="eastAsia"/>
          <w:sz w:val="24"/>
        </w:rPr>
        <w:t>支行</w:t>
      </w:r>
    </w:p>
    <w:p w:rsidR="00745323" w:rsidRPr="008B7BCC" w:rsidRDefault="00745323" w:rsidP="00745323">
      <w:pPr>
        <w:spacing w:line="440" w:lineRule="exact"/>
        <w:ind w:firstLineChars="200" w:firstLine="480"/>
        <w:jc w:val="left"/>
        <w:rPr>
          <w:rFonts w:ascii="仿宋" w:eastAsia="仿宋" w:hAnsi="仿宋"/>
          <w:sz w:val="24"/>
        </w:rPr>
      </w:pPr>
      <w:r w:rsidRPr="00745323">
        <w:rPr>
          <w:rFonts w:ascii="仿宋" w:eastAsia="仿宋" w:hAnsi="仿宋" w:hint="eastAsia"/>
          <w:sz w:val="24"/>
        </w:rPr>
        <w:t>账  号：42001237044050001270</w:t>
      </w:r>
    </w:p>
    <w:p w:rsidR="00E375AA" w:rsidRPr="00922BC2" w:rsidRDefault="00E375AA" w:rsidP="00922BC2">
      <w:pPr>
        <w:spacing w:line="440" w:lineRule="exact"/>
        <w:ind w:firstLineChars="200" w:firstLine="482"/>
        <w:jc w:val="left"/>
        <w:rPr>
          <w:rFonts w:ascii="仿宋" w:eastAsia="仿宋" w:hAnsi="仿宋"/>
          <w:b/>
          <w:sz w:val="24"/>
        </w:rPr>
      </w:pPr>
      <w:r w:rsidRPr="00922BC2">
        <w:rPr>
          <w:rFonts w:ascii="仿宋" w:eastAsia="仿宋" w:hAnsi="仿宋" w:hint="eastAsia"/>
          <w:b/>
          <w:sz w:val="24"/>
        </w:rPr>
        <w:t>二、投标截止时间</w:t>
      </w:r>
      <w:r w:rsidR="00922BC2">
        <w:rPr>
          <w:rFonts w:ascii="仿宋" w:eastAsia="仿宋" w:hAnsi="仿宋" w:hint="eastAsia"/>
          <w:b/>
          <w:sz w:val="24"/>
        </w:rPr>
        <w:t>：</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投标单位于20</w:t>
      </w:r>
      <w:r w:rsidR="00AB4BA5">
        <w:rPr>
          <w:rFonts w:ascii="仿宋" w:eastAsia="仿宋" w:hAnsi="仿宋" w:hint="eastAsia"/>
          <w:sz w:val="24"/>
        </w:rPr>
        <w:t>2</w:t>
      </w:r>
      <w:r w:rsidR="008D632A">
        <w:rPr>
          <w:rFonts w:ascii="仿宋" w:eastAsia="仿宋" w:hAnsi="仿宋" w:hint="eastAsia"/>
          <w:sz w:val="24"/>
        </w:rPr>
        <w:t>1</w:t>
      </w:r>
      <w:r w:rsidRPr="008B7BCC">
        <w:rPr>
          <w:rFonts w:ascii="仿宋" w:eastAsia="仿宋" w:hAnsi="仿宋" w:hint="eastAsia"/>
          <w:sz w:val="24"/>
        </w:rPr>
        <w:t>年</w:t>
      </w:r>
      <w:r w:rsidR="00277575" w:rsidRPr="008B7BCC">
        <w:rPr>
          <w:rFonts w:ascii="仿宋" w:eastAsia="仿宋" w:hAnsi="仿宋" w:hint="eastAsia"/>
          <w:sz w:val="24"/>
        </w:rPr>
        <w:t xml:space="preserve">  </w:t>
      </w:r>
      <w:r w:rsidRPr="008B7BCC">
        <w:rPr>
          <w:rFonts w:ascii="仿宋" w:eastAsia="仿宋" w:hAnsi="仿宋" w:hint="eastAsia"/>
          <w:sz w:val="24"/>
        </w:rPr>
        <w:t>月</w:t>
      </w:r>
      <w:r w:rsidR="00277575" w:rsidRPr="008B7BCC">
        <w:rPr>
          <w:rFonts w:ascii="仿宋" w:eastAsia="仿宋" w:hAnsi="仿宋" w:hint="eastAsia"/>
          <w:sz w:val="24"/>
        </w:rPr>
        <w:t xml:space="preserve">   </w:t>
      </w:r>
      <w:r w:rsidRPr="008B7BCC">
        <w:rPr>
          <w:rFonts w:ascii="仿宋" w:eastAsia="仿宋" w:hAnsi="仿宋" w:hint="eastAsia"/>
          <w:sz w:val="24"/>
        </w:rPr>
        <w:t>日上午9:00以前，将投标文件交到武汉工商学院招投标办公室。如有延误，视为废标；中标单位应在我</w:t>
      </w:r>
      <w:r w:rsidR="008D632A">
        <w:rPr>
          <w:rFonts w:ascii="仿宋" w:eastAsia="仿宋" w:hAnsi="仿宋" w:hint="eastAsia"/>
          <w:sz w:val="24"/>
        </w:rPr>
        <w:t>校</w:t>
      </w:r>
      <w:r w:rsidRPr="008B7BCC">
        <w:rPr>
          <w:rFonts w:ascii="仿宋" w:eastAsia="仿宋" w:hAnsi="仿宋" w:hint="eastAsia"/>
          <w:sz w:val="24"/>
        </w:rPr>
        <w:t>规定的时间内</w:t>
      </w:r>
      <w:r w:rsidR="008D632A">
        <w:rPr>
          <w:rFonts w:ascii="仿宋" w:eastAsia="仿宋" w:hAnsi="仿宋" w:hint="eastAsia"/>
          <w:sz w:val="24"/>
        </w:rPr>
        <w:t>来</w:t>
      </w:r>
      <w:r w:rsidRPr="008B7BCC">
        <w:rPr>
          <w:rFonts w:ascii="仿宋" w:eastAsia="仿宋" w:hAnsi="仿宋" w:hint="eastAsia"/>
          <w:sz w:val="24"/>
        </w:rPr>
        <w:t>签订合同，逾期视中标单位放弃中标，我</w:t>
      </w:r>
      <w:r w:rsidR="008D632A">
        <w:rPr>
          <w:rFonts w:ascii="仿宋" w:eastAsia="仿宋" w:hAnsi="仿宋" w:hint="eastAsia"/>
          <w:sz w:val="24"/>
        </w:rPr>
        <w:t>校</w:t>
      </w:r>
      <w:r w:rsidRPr="008B7BCC">
        <w:rPr>
          <w:rFonts w:ascii="仿宋" w:eastAsia="仿宋" w:hAnsi="仿宋" w:hint="eastAsia"/>
          <w:sz w:val="24"/>
        </w:rPr>
        <w:t>有权扣留保证金。</w:t>
      </w:r>
    </w:p>
    <w:p w:rsidR="007B4D33" w:rsidRPr="00A678DF" w:rsidRDefault="005576D6" w:rsidP="007B4D33">
      <w:pPr>
        <w:spacing w:line="500" w:lineRule="exact"/>
        <w:ind w:firstLineChars="200" w:firstLine="480"/>
        <w:rPr>
          <w:rFonts w:ascii="仿宋_GB2312" w:eastAsia="仿宋_GB2312" w:hAnsi="宋体"/>
          <w:sz w:val="28"/>
          <w:szCs w:val="28"/>
        </w:rPr>
      </w:pPr>
      <w:r w:rsidRPr="008B7BCC">
        <w:rPr>
          <w:rFonts w:ascii="仿宋" w:eastAsia="仿宋" w:hAnsi="仿宋" w:hint="eastAsia"/>
          <w:sz w:val="24"/>
        </w:rPr>
        <w:t>付款方式：</w:t>
      </w:r>
      <w:r w:rsidR="007B4D33" w:rsidRPr="007B4D33">
        <w:rPr>
          <w:rFonts w:ascii="仿宋" w:eastAsia="仿宋" w:hAnsi="仿宋" w:hint="eastAsia"/>
          <w:sz w:val="24"/>
        </w:rPr>
        <w:t>施工完毕经验收合格后支付总货款的90%，一年后支付总货款的10%。</w:t>
      </w:r>
    </w:p>
    <w:p w:rsidR="00E375AA" w:rsidRPr="008B7BCC" w:rsidRDefault="00E375AA" w:rsidP="007B4D33">
      <w:pPr>
        <w:spacing w:line="440" w:lineRule="exact"/>
        <w:ind w:firstLineChars="200" w:firstLine="482"/>
        <w:jc w:val="left"/>
        <w:rPr>
          <w:rFonts w:ascii="仿宋" w:eastAsia="仿宋" w:hAnsi="仿宋"/>
          <w:sz w:val="24"/>
        </w:rPr>
      </w:pPr>
      <w:r w:rsidRPr="00922BC2">
        <w:rPr>
          <w:rFonts w:ascii="仿宋" w:eastAsia="仿宋" w:hAnsi="仿宋" w:hint="eastAsia"/>
          <w:b/>
          <w:sz w:val="24"/>
        </w:rPr>
        <w:t>开标日期：</w:t>
      </w:r>
      <w:r w:rsidRPr="008B7BCC">
        <w:rPr>
          <w:rFonts w:ascii="仿宋" w:eastAsia="仿宋" w:hAnsi="仿宋" w:hint="eastAsia"/>
          <w:sz w:val="24"/>
        </w:rPr>
        <w:t>另行通知</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招标单位：</w:t>
      </w:r>
      <w:r w:rsidRPr="008B7BCC">
        <w:rPr>
          <w:rFonts w:ascii="仿宋" w:eastAsia="仿宋" w:hAnsi="仿宋" w:hint="eastAsia"/>
          <w:sz w:val="24"/>
        </w:rPr>
        <w:t>武汉工商学院</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执行单位：</w:t>
      </w:r>
      <w:r w:rsidRPr="008B7BCC">
        <w:rPr>
          <w:rFonts w:ascii="仿宋" w:eastAsia="仿宋" w:hAnsi="仿宋" w:hint="eastAsia"/>
          <w:sz w:val="24"/>
        </w:rPr>
        <w:t>武汉工商学院招投标办公室</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地</w:t>
      </w:r>
      <w:r w:rsidR="008B7BCC" w:rsidRPr="00922BC2">
        <w:rPr>
          <w:rFonts w:ascii="仿宋" w:eastAsia="仿宋" w:hAnsi="仿宋" w:hint="eastAsia"/>
          <w:b/>
          <w:sz w:val="24"/>
        </w:rPr>
        <w:t>  </w:t>
      </w:r>
      <w:r w:rsidRPr="00922BC2">
        <w:rPr>
          <w:rFonts w:ascii="仿宋" w:eastAsia="仿宋" w:hAnsi="仿宋" w:hint="eastAsia"/>
          <w:b/>
          <w:sz w:val="24"/>
        </w:rPr>
        <w:t>址：</w:t>
      </w:r>
      <w:r w:rsidRPr="008B7BCC">
        <w:rPr>
          <w:rFonts w:ascii="仿宋" w:eastAsia="仿宋" w:hAnsi="仿宋" w:hint="eastAsia"/>
          <w:sz w:val="24"/>
        </w:rPr>
        <w:t>武汉市洪山区黄家湖西路3号</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联 系 人：</w:t>
      </w:r>
      <w:r w:rsidR="00277575" w:rsidRPr="008B7BCC">
        <w:rPr>
          <w:rFonts w:ascii="仿宋" w:eastAsia="仿宋" w:hAnsi="仿宋" w:hint="eastAsia"/>
          <w:sz w:val="24"/>
        </w:rPr>
        <w:t xml:space="preserve">商务部分  </w:t>
      </w:r>
      <w:r w:rsidR="00172B0F">
        <w:rPr>
          <w:rFonts w:ascii="仿宋" w:eastAsia="仿宋" w:hAnsi="仿宋" w:hint="eastAsia"/>
          <w:sz w:val="24"/>
        </w:rPr>
        <w:t>胡</w:t>
      </w:r>
      <w:r w:rsidRPr="008B7BCC">
        <w:rPr>
          <w:rFonts w:ascii="仿宋" w:eastAsia="仿宋" w:hAnsi="仿宋" w:hint="eastAsia"/>
          <w:sz w:val="24"/>
        </w:rPr>
        <w:t>老师　　联系方式：027-881470</w:t>
      </w:r>
      <w:r w:rsidR="00922BC2">
        <w:rPr>
          <w:rFonts w:ascii="仿宋" w:eastAsia="仿宋" w:hAnsi="仿宋" w:hint="eastAsia"/>
          <w:sz w:val="24"/>
        </w:rPr>
        <w:t>40</w:t>
      </w:r>
    </w:p>
    <w:p w:rsidR="000D2F7B" w:rsidRPr="008B7BCC" w:rsidRDefault="008B7BCC" w:rsidP="008D632A">
      <w:pPr>
        <w:spacing w:line="440" w:lineRule="exact"/>
        <w:ind w:firstLineChars="200" w:firstLine="480"/>
        <w:jc w:val="left"/>
        <w:rPr>
          <w:rFonts w:ascii="仿宋" w:eastAsia="仿宋" w:hAnsi="仿宋"/>
          <w:sz w:val="24"/>
        </w:rPr>
      </w:pPr>
      <w:r>
        <w:rPr>
          <w:rFonts w:ascii="仿宋" w:eastAsia="仿宋" w:hAnsi="仿宋" w:hint="eastAsia"/>
          <w:sz w:val="24"/>
        </w:rPr>
        <w:t xml:space="preserve">          </w:t>
      </w:r>
      <w:r w:rsidR="003E6258">
        <w:rPr>
          <w:rFonts w:ascii="仿宋" w:eastAsia="仿宋" w:hAnsi="仿宋" w:hint="eastAsia"/>
          <w:sz w:val="24"/>
        </w:rPr>
        <w:t>技术部分：公共计算机实验室  吕</w:t>
      </w:r>
      <w:r w:rsidR="00D02B78">
        <w:rPr>
          <w:rFonts w:ascii="仿宋" w:eastAsia="仿宋" w:hAnsi="仿宋" w:hint="eastAsia"/>
          <w:sz w:val="24"/>
        </w:rPr>
        <w:t>老师</w:t>
      </w:r>
      <w:r w:rsidR="003E6258" w:rsidRPr="003E6258">
        <w:rPr>
          <w:rFonts w:ascii="仿宋" w:eastAsia="仿宋" w:hAnsi="仿宋" w:hint="eastAsia"/>
          <w:sz w:val="24"/>
        </w:rPr>
        <w:t>15377529679</w:t>
      </w:r>
    </w:p>
    <w:p w:rsidR="00E375AA" w:rsidRPr="008B7BCC" w:rsidRDefault="003E6258" w:rsidP="008B7BCC">
      <w:pPr>
        <w:spacing w:line="440" w:lineRule="exact"/>
        <w:ind w:firstLineChars="200" w:firstLine="480"/>
        <w:jc w:val="left"/>
        <w:rPr>
          <w:rFonts w:ascii="仿宋" w:eastAsia="仿宋" w:hAnsi="仿宋"/>
          <w:sz w:val="24"/>
        </w:rPr>
      </w:pPr>
      <w:r>
        <w:rPr>
          <w:rFonts w:ascii="仿宋" w:eastAsia="仿宋" w:hAnsi="仿宋" w:hint="eastAsia"/>
          <w:sz w:val="24"/>
        </w:rPr>
        <w:t xml:space="preserve">                    金融实验室  李</w:t>
      </w:r>
      <w:r w:rsidR="00D02B78">
        <w:rPr>
          <w:rFonts w:ascii="仿宋" w:eastAsia="仿宋" w:hAnsi="仿宋" w:hint="eastAsia"/>
          <w:sz w:val="24"/>
        </w:rPr>
        <w:t>老师</w:t>
      </w:r>
      <w:r w:rsidRPr="003E6258">
        <w:rPr>
          <w:rFonts w:ascii="仿宋" w:eastAsia="仿宋" w:hAnsi="仿宋" w:hint="eastAsia"/>
          <w:sz w:val="24"/>
        </w:rPr>
        <w:t>13971167763</w:t>
      </w:r>
    </w:p>
    <w:p w:rsidR="00646473" w:rsidRPr="008B7BCC" w:rsidRDefault="003E6258" w:rsidP="008B7BCC">
      <w:pPr>
        <w:spacing w:line="440" w:lineRule="exact"/>
        <w:ind w:firstLineChars="200" w:firstLine="480"/>
        <w:jc w:val="left"/>
        <w:rPr>
          <w:rFonts w:ascii="仿宋" w:eastAsia="仿宋" w:hAnsi="仿宋"/>
          <w:sz w:val="24"/>
        </w:rPr>
      </w:pPr>
      <w:r>
        <w:rPr>
          <w:rFonts w:ascii="仿宋" w:eastAsia="仿宋" w:hAnsi="仿宋" w:hint="eastAsia"/>
          <w:sz w:val="24"/>
        </w:rPr>
        <w:t xml:space="preserve">                    电信实验室  梅</w:t>
      </w:r>
      <w:r w:rsidR="00D02B78">
        <w:rPr>
          <w:rFonts w:ascii="仿宋" w:eastAsia="仿宋" w:hAnsi="仿宋" w:hint="eastAsia"/>
          <w:sz w:val="24"/>
        </w:rPr>
        <w:t>老师</w:t>
      </w:r>
      <w:r w:rsidRPr="003E6258">
        <w:rPr>
          <w:rFonts w:ascii="仿宋" w:eastAsia="仿宋" w:hAnsi="仿宋" w:hint="eastAsia"/>
          <w:sz w:val="24"/>
        </w:rPr>
        <w:t>13971431067</w:t>
      </w:r>
    </w:p>
    <w:p w:rsidR="00922BC2" w:rsidRDefault="003E6258" w:rsidP="003E6258">
      <w:pPr>
        <w:spacing w:line="440" w:lineRule="exact"/>
        <w:rPr>
          <w:rFonts w:ascii="仿宋" w:eastAsia="仿宋" w:hAnsi="仿宋"/>
          <w:sz w:val="24"/>
        </w:rPr>
      </w:pPr>
      <w:r>
        <w:rPr>
          <w:rFonts w:ascii="仿宋" w:eastAsia="仿宋" w:hAnsi="仿宋" w:hint="eastAsia"/>
          <w:sz w:val="24"/>
        </w:rPr>
        <w:t xml:space="preserve">                        环境工程实验室  吴</w:t>
      </w:r>
      <w:r w:rsidR="00D02B78">
        <w:rPr>
          <w:rFonts w:ascii="仿宋" w:eastAsia="仿宋" w:hAnsi="仿宋" w:hint="eastAsia"/>
          <w:sz w:val="24"/>
        </w:rPr>
        <w:t>老师</w:t>
      </w:r>
      <w:r w:rsidRPr="003E6258">
        <w:rPr>
          <w:rFonts w:ascii="仿宋" w:eastAsia="仿宋" w:hAnsi="仿宋" w:hint="eastAsia"/>
          <w:sz w:val="24"/>
        </w:rPr>
        <w:t>18062693976</w:t>
      </w:r>
    </w:p>
    <w:p w:rsidR="00922BC2" w:rsidRDefault="003E6258" w:rsidP="003E6258">
      <w:pPr>
        <w:spacing w:line="440" w:lineRule="exact"/>
        <w:rPr>
          <w:rFonts w:ascii="仿宋" w:eastAsia="仿宋" w:hAnsi="仿宋"/>
          <w:sz w:val="24"/>
        </w:rPr>
      </w:pPr>
      <w:r>
        <w:rPr>
          <w:rFonts w:ascii="仿宋" w:eastAsia="仿宋" w:hAnsi="仿宋" w:hint="eastAsia"/>
          <w:sz w:val="24"/>
        </w:rPr>
        <w:t xml:space="preserve">                        传设分中心实验室  彭</w:t>
      </w:r>
      <w:r w:rsidR="00D02B78">
        <w:rPr>
          <w:rFonts w:ascii="仿宋" w:eastAsia="仿宋" w:hAnsi="仿宋" w:hint="eastAsia"/>
          <w:sz w:val="24"/>
        </w:rPr>
        <w:t>老师</w:t>
      </w:r>
      <w:r w:rsidRPr="003E6258">
        <w:rPr>
          <w:rFonts w:ascii="仿宋" w:eastAsia="仿宋" w:hAnsi="仿宋" w:hint="eastAsia"/>
          <w:sz w:val="24"/>
        </w:rPr>
        <w:t>18986000948</w:t>
      </w:r>
    </w:p>
    <w:p w:rsidR="00922BC2" w:rsidRDefault="00922BC2" w:rsidP="00745323">
      <w:pPr>
        <w:spacing w:line="440" w:lineRule="exact"/>
        <w:rPr>
          <w:rFonts w:ascii="仿宋" w:eastAsia="仿宋" w:hAnsi="仿宋"/>
          <w:sz w:val="24"/>
        </w:rPr>
      </w:pPr>
    </w:p>
    <w:p w:rsidR="008D632A" w:rsidRDefault="008D632A" w:rsidP="00EA2200">
      <w:pPr>
        <w:spacing w:line="440" w:lineRule="exact"/>
        <w:jc w:val="center"/>
        <w:rPr>
          <w:rFonts w:ascii="仿宋" w:eastAsia="仿宋" w:hAnsi="仿宋"/>
          <w:b/>
          <w:sz w:val="28"/>
          <w:szCs w:val="28"/>
        </w:rPr>
      </w:pPr>
    </w:p>
    <w:p w:rsidR="009C28F1" w:rsidRPr="00922BC2" w:rsidRDefault="00E375AA" w:rsidP="00EA2200">
      <w:pPr>
        <w:spacing w:line="440" w:lineRule="exact"/>
        <w:jc w:val="center"/>
        <w:rPr>
          <w:rFonts w:ascii="仿宋" w:eastAsia="仿宋" w:hAnsi="仿宋"/>
          <w:b/>
          <w:sz w:val="28"/>
          <w:szCs w:val="28"/>
        </w:rPr>
      </w:pPr>
      <w:r w:rsidRPr="00922BC2">
        <w:rPr>
          <w:rFonts w:ascii="仿宋" w:eastAsia="仿宋" w:hAnsi="仿宋" w:hint="eastAsia"/>
          <w:b/>
          <w:sz w:val="28"/>
          <w:szCs w:val="28"/>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rsidR="008B7BCC" w:rsidRPr="008B7BCC" w:rsidRDefault="008B7BCC" w:rsidP="008B7BCC">
      <w:pPr>
        <w:spacing w:line="440" w:lineRule="exact"/>
        <w:ind w:firstLineChars="200" w:firstLine="482"/>
        <w:jc w:val="left"/>
        <w:rPr>
          <w:rFonts w:ascii="仿宋" w:eastAsia="仿宋" w:hAnsi="仿宋"/>
          <w:b/>
          <w:sz w:val="24"/>
        </w:rPr>
      </w:pPr>
      <w:r w:rsidRPr="008B7BCC">
        <w:rPr>
          <w:rFonts w:ascii="仿宋" w:eastAsia="仿宋" w:hAnsi="仿宋" w:hint="eastAsia"/>
          <w:b/>
          <w:sz w:val="24"/>
        </w:rPr>
        <w:t>一、招标方式：邀请招标、议评开标。</w:t>
      </w:r>
    </w:p>
    <w:p w:rsidR="008B7BCC" w:rsidRPr="008B7BCC" w:rsidRDefault="008B7BCC" w:rsidP="008B7BCC">
      <w:pPr>
        <w:spacing w:line="440" w:lineRule="exact"/>
        <w:ind w:firstLineChars="200" w:firstLine="482"/>
        <w:jc w:val="left"/>
        <w:rPr>
          <w:rFonts w:ascii="仿宋" w:eastAsia="仿宋" w:hAnsi="仿宋"/>
          <w:b/>
          <w:sz w:val="24"/>
        </w:rPr>
      </w:pPr>
      <w:r w:rsidRPr="008B7BCC">
        <w:rPr>
          <w:rFonts w:ascii="仿宋" w:eastAsia="仿宋" w:hAnsi="仿宋" w:hint="eastAsia"/>
          <w:b/>
          <w:sz w:val="24"/>
        </w:rPr>
        <w:t>二、投标者要求及相关说明：</w:t>
      </w:r>
    </w:p>
    <w:p w:rsidR="007B4D33" w:rsidRPr="007B4D33" w:rsidRDefault="007B4D33" w:rsidP="007B4D33">
      <w:pPr>
        <w:spacing w:line="500" w:lineRule="exact"/>
        <w:ind w:firstLineChars="200" w:firstLine="480"/>
        <w:rPr>
          <w:rFonts w:ascii="仿宋" w:eastAsia="仿宋" w:hAnsi="仿宋"/>
          <w:sz w:val="24"/>
        </w:rPr>
      </w:pPr>
      <w:r w:rsidRPr="007B4D33">
        <w:rPr>
          <w:rFonts w:ascii="仿宋" w:eastAsia="仿宋" w:hAnsi="仿宋" w:hint="eastAsia"/>
          <w:sz w:val="24"/>
        </w:rPr>
        <w:t>1、投标者具有独立法人资格，具有相应的经营资质和一定经营规模，具有良好的经营业绩，坚持诚信经营，有良好的服务保障。</w:t>
      </w:r>
    </w:p>
    <w:p w:rsidR="007B4D33" w:rsidRPr="00A33677" w:rsidRDefault="007B4D33" w:rsidP="00A33677">
      <w:pPr>
        <w:spacing w:line="500" w:lineRule="exact"/>
        <w:ind w:firstLineChars="200" w:firstLine="480"/>
        <w:rPr>
          <w:rFonts w:ascii="仿宋" w:eastAsia="仿宋" w:hAnsi="仿宋"/>
          <w:sz w:val="24"/>
        </w:rPr>
      </w:pPr>
      <w:r w:rsidRPr="007B4D33">
        <w:rPr>
          <w:rFonts w:ascii="仿宋" w:eastAsia="仿宋" w:hAnsi="仿宋" w:hint="eastAsia"/>
          <w:sz w:val="24"/>
        </w:rPr>
        <w:t>2、</w:t>
      </w:r>
      <w:r w:rsidR="00A33677" w:rsidRPr="00A33677">
        <w:rPr>
          <w:rFonts w:ascii="仿宋" w:eastAsia="仿宋" w:hAnsi="仿宋" w:hint="eastAsia"/>
          <w:sz w:val="24"/>
        </w:rPr>
        <w:t>所供产品必须具有明确的生产厂家、产地证书、</w:t>
      </w:r>
      <w:r w:rsidR="008D632A">
        <w:rPr>
          <w:rFonts w:ascii="仿宋" w:eastAsia="仿宋" w:hAnsi="仿宋" w:hint="eastAsia"/>
          <w:sz w:val="24"/>
        </w:rPr>
        <w:t>争对本项目的原厂</w:t>
      </w:r>
      <w:r w:rsidR="00A33677">
        <w:rPr>
          <w:rFonts w:ascii="仿宋" w:eastAsia="仿宋" w:hAnsi="仿宋" w:hint="eastAsia"/>
          <w:sz w:val="24"/>
        </w:rPr>
        <w:t>授权、</w:t>
      </w:r>
      <w:r w:rsidR="00A33677" w:rsidRPr="00A33677">
        <w:rPr>
          <w:rFonts w:ascii="仿宋" w:eastAsia="仿宋" w:hAnsi="仿宋" w:hint="eastAsia"/>
          <w:sz w:val="24"/>
        </w:rPr>
        <w:t>合格证、产品质检报告等</w:t>
      </w:r>
      <w:r w:rsidRPr="007B4D33">
        <w:rPr>
          <w:rFonts w:ascii="仿宋" w:eastAsia="仿宋" w:hAnsi="仿宋" w:hint="eastAsia"/>
          <w:sz w:val="24"/>
        </w:rPr>
        <w:t>。</w:t>
      </w:r>
    </w:p>
    <w:p w:rsidR="007B4D33" w:rsidRPr="007B4D33" w:rsidRDefault="007B4D33" w:rsidP="007B4D33">
      <w:pPr>
        <w:spacing w:line="500" w:lineRule="exact"/>
        <w:ind w:firstLineChars="200" w:firstLine="480"/>
        <w:rPr>
          <w:rFonts w:ascii="仿宋" w:eastAsia="仿宋" w:hAnsi="仿宋"/>
          <w:sz w:val="24"/>
        </w:rPr>
      </w:pPr>
      <w:r w:rsidRPr="007B4D33">
        <w:rPr>
          <w:rFonts w:ascii="仿宋" w:eastAsia="仿宋" w:hAnsi="仿宋" w:hint="eastAsia"/>
          <w:sz w:val="24"/>
        </w:rPr>
        <w:t>3、投标价均按人民币报价，且为含制作、运输、安装、验收及税价。</w:t>
      </w:r>
    </w:p>
    <w:p w:rsidR="008B7BCC"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三</w:t>
      </w:r>
      <w:r w:rsidR="008B7BCC" w:rsidRPr="008B7BCC">
        <w:rPr>
          <w:rFonts w:ascii="仿宋" w:eastAsia="仿宋" w:hAnsi="仿宋" w:hint="eastAsia"/>
          <w:b/>
          <w:sz w:val="24"/>
        </w:rPr>
        <w:t>、投标费用：</w:t>
      </w:r>
      <w:r w:rsidR="008B7BCC" w:rsidRPr="007B4D33">
        <w:rPr>
          <w:rFonts w:ascii="仿宋" w:eastAsia="仿宋" w:hAnsi="仿宋" w:hint="eastAsia"/>
          <w:sz w:val="24"/>
        </w:rPr>
        <w:t>无论投标结果如何,投标者自行承担投标发生的所有费用。</w:t>
      </w:r>
    </w:p>
    <w:p w:rsidR="008B7BCC"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四</w:t>
      </w:r>
      <w:r w:rsidR="008B7BCC" w:rsidRPr="008B7BCC">
        <w:rPr>
          <w:rFonts w:ascii="仿宋" w:eastAsia="仿宋" w:hAnsi="仿宋" w:hint="eastAsia"/>
          <w:b/>
          <w:sz w:val="24"/>
        </w:rPr>
        <w:t>、投标书内容</w:t>
      </w:r>
      <w:r w:rsidR="007E5661">
        <w:rPr>
          <w:rFonts w:ascii="仿宋" w:eastAsia="仿宋" w:hAnsi="仿宋" w:hint="eastAsia"/>
          <w:b/>
          <w:sz w:val="24"/>
        </w:rPr>
        <w:t>：</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1、投标书正本一份，副本</w:t>
      </w:r>
      <w:r w:rsidR="000D2F7B">
        <w:rPr>
          <w:rFonts w:ascii="仿宋" w:eastAsia="仿宋" w:hAnsi="仿宋" w:hint="eastAsia"/>
          <w:sz w:val="24"/>
        </w:rPr>
        <w:t>伍</w:t>
      </w:r>
      <w:r w:rsidRPr="008B7BCC">
        <w:rPr>
          <w:rFonts w:ascii="仿宋" w:eastAsia="仿宋" w:hAnsi="仿宋" w:hint="eastAsia"/>
          <w:sz w:val="24"/>
        </w:rPr>
        <w:t>份。如副本内容与正本内容不符，则以正本为准（投标完后，标书概不退还）；</w:t>
      </w:r>
      <w:r w:rsidR="00486E59">
        <w:rPr>
          <w:rFonts w:ascii="仿宋" w:eastAsia="仿宋" w:hAnsi="仿宋" w:hint="eastAsia"/>
          <w:sz w:val="24"/>
        </w:rPr>
        <w:t>请在标书上标明所投包的编号，可分投或多投；</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2、产品详细报价，投标保证金缴纳凭证；</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3、故障响应时间及服务承诺细则；</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4、投标公司简介、企业法人营业执照、法人代表人身份证复印件和委托代理人身份证复印件、法人授权委托书、税务登记证、主要业绩等。</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5、投标公司须列举近三年来在</w:t>
      </w:r>
      <w:r w:rsidR="00066CA9">
        <w:rPr>
          <w:rFonts w:ascii="仿宋" w:eastAsia="仿宋" w:hAnsi="仿宋" w:hint="eastAsia"/>
          <w:sz w:val="24"/>
        </w:rPr>
        <w:t>相近</w:t>
      </w:r>
      <w:r w:rsidR="00C53C28">
        <w:rPr>
          <w:rFonts w:ascii="仿宋" w:eastAsia="仿宋" w:hAnsi="仿宋" w:hint="eastAsia"/>
          <w:sz w:val="24"/>
        </w:rPr>
        <w:t>高校</w:t>
      </w:r>
      <w:r w:rsidRPr="008B7BCC">
        <w:rPr>
          <w:rFonts w:ascii="仿宋" w:eastAsia="仿宋" w:hAnsi="仿宋" w:hint="eastAsia"/>
          <w:sz w:val="24"/>
        </w:rPr>
        <w:t>的经营业绩，包含联系人及联系方式，供货日期，合同金额等，至少列举3例以上，用表格形式。（务必真实）</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6、请投标方严格按照我方拟定的标书文件的顺序报价，并注明商品规格，产地等。</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五</w:t>
      </w:r>
      <w:r w:rsidR="00E375AA" w:rsidRPr="008B7BCC">
        <w:rPr>
          <w:rFonts w:ascii="仿宋" w:eastAsia="仿宋" w:hAnsi="仿宋" w:hint="eastAsia"/>
          <w:b/>
          <w:sz w:val="24"/>
        </w:rPr>
        <w:t>、开标与评标：</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1、开标时间和地点：另行通知</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2、属于下列情况之一者视为废标：</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2.1投标文件送达招标单位的时间超过规定的投标截止时间。</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2.2投标文件未经法定代表人或委托代理人签字。</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2.3开标后发现招标文件内容有虚假材料或信息。</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4、本次招投标采取评标员集中议标方式，对未中标的单位我方不负责解释。</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5、投标单位不得相互串通损害招标单位的利益，一旦发现各投标单位之间</w:t>
      </w:r>
      <w:r w:rsidRPr="008B7BCC">
        <w:rPr>
          <w:rFonts w:ascii="仿宋" w:eastAsia="仿宋" w:hAnsi="仿宋" w:hint="eastAsia"/>
          <w:sz w:val="24"/>
        </w:rPr>
        <w:lastRenderedPageBreak/>
        <w:t>串通作弊、哄抬标价，招标单位将取消所有参与串通的投标单位的投标资格并没收投标保证金。</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六</w:t>
      </w:r>
      <w:r w:rsidR="00E375AA" w:rsidRPr="008B7BCC">
        <w:rPr>
          <w:rFonts w:ascii="仿宋" w:eastAsia="仿宋" w:hAnsi="仿宋" w:hint="eastAsia"/>
          <w:b/>
          <w:sz w:val="24"/>
        </w:rPr>
        <w:t>、中标与签订合同</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1、自开标之日起7日内，招标单位向符合条件的单位进行考察，最后商议定标。</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3、中标单位的投标保证金转为合同履约金。</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4、本招标文件未尽事宜，以合同为准。</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E375AA" w:rsidRPr="008B7BCC">
        <w:rPr>
          <w:rFonts w:ascii="仿宋" w:eastAsia="仿宋" w:hAnsi="仿宋" w:hint="eastAsia"/>
          <w:b/>
          <w:sz w:val="24"/>
        </w:rPr>
        <w:t>、投标单位如有疑问，可以向我方招标负责人进行咨询</w:t>
      </w:r>
      <w:r w:rsidR="007E5661">
        <w:rPr>
          <w:rFonts w:ascii="仿宋" w:eastAsia="仿宋" w:hAnsi="仿宋" w:hint="eastAsia"/>
          <w:b/>
          <w:sz w:val="24"/>
        </w:rPr>
        <w:t>。</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E375AA" w:rsidRPr="008B7BCC">
        <w:rPr>
          <w:rFonts w:ascii="仿宋" w:eastAsia="仿宋" w:hAnsi="仿宋" w:hint="eastAsia"/>
          <w:b/>
          <w:sz w:val="24"/>
        </w:rPr>
        <w:t>、武汉工商学院招投标办公室保留此招标文件的解释权。</w:t>
      </w:r>
    </w:p>
    <w:p w:rsidR="00E375AA" w:rsidRDefault="00E375AA" w:rsidP="008B7BCC">
      <w:pPr>
        <w:spacing w:line="440" w:lineRule="exact"/>
        <w:ind w:firstLineChars="200" w:firstLine="482"/>
        <w:jc w:val="left"/>
        <w:rPr>
          <w:rFonts w:ascii="仿宋" w:eastAsia="仿宋" w:hAnsi="仿宋"/>
          <w:b/>
          <w:sz w:val="24"/>
        </w:rPr>
      </w:pPr>
    </w:p>
    <w:p w:rsidR="007E5661" w:rsidRDefault="007E5661" w:rsidP="008B7BCC">
      <w:pPr>
        <w:spacing w:line="440" w:lineRule="exact"/>
        <w:ind w:firstLineChars="200" w:firstLine="482"/>
        <w:jc w:val="left"/>
        <w:rPr>
          <w:rFonts w:ascii="仿宋" w:eastAsia="仿宋" w:hAnsi="仿宋"/>
          <w:b/>
          <w:sz w:val="24"/>
        </w:rPr>
      </w:pPr>
    </w:p>
    <w:p w:rsidR="007E5661" w:rsidRDefault="007E5661"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B92C73">
      <w:pPr>
        <w:spacing w:line="440" w:lineRule="exact"/>
        <w:jc w:val="center"/>
        <w:rPr>
          <w:rFonts w:ascii="仿宋" w:eastAsia="仿宋" w:hAnsi="仿宋"/>
          <w:b/>
          <w:sz w:val="28"/>
          <w:szCs w:val="28"/>
        </w:rPr>
      </w:pPr>
      <w:r w:rsidRPr="00B92C73">
        <w:rPr>
          <w:rFonts w:ascii="仿宋" w:eastAsia="仿宋" w:hAnsi="仿宋" w:hint="eastAsia"/>
          <w:b/>
          <w:sz w:val="28"/>
          <w:szCs w:val="28"/>
        </w:rPr>
        <w:lastRenderedPageBreak/>
        <w:t xml:space="preserve">第三部分     </w:t>
      </w:r>
      <w:r w:rsidR="00B56165">
        <w:rPr>
          <w:rFonts w:ascii="仿宋" w:eastAsia="仿宋" w:hAnsi="仿宋" w:hint="eastAsia"/>
          <w:b/>
          <w:sz w:val="28"/>
          <w:szCs w:val="28"/>
        </w:rPr>
        <w:t>技术要求</w:t>
      </w:r>
    </w:p>
    <w:p w:rsidR="00B56165" w:rsidRPr="00E438C6" w:rsidRDefault="00E438C6" w:rsidP="00B56165">
      <w:pPr>
        <w:spacing w:line="440" w:lineRule="exact"/>
        <w:rPr>
          <w:rFonts w:ascii="仿宋" w:eastAsia="仿宋" w:hAnsi="仿宋"/>
          <w:b/>
          <w:sz w:val="28"/>
          <w:szCs w:val="28"/>
        </w:rPr>
      </w:pPr>
      <w:r w:rsidRPr="00E438C6">
        <w:rPr>
          <w:rFonts w:ascii="仿宋" w:eastAsia="仿宋" w:hAnsi="仿宋" w:hint="eastAsia"/>
          <w:b/>
          <w:sz w:val="28"/>
          <w:szCs w:val="28"/>
        </w:rPr>
        <w:t>设备清单</w:t>
      </w:r>
      <w:r w:rsidR="00D02B78">
        <w:rPr>
          <w:rFonts w:ascii="仿宋" w:eastAsia="仿宋" w:hAnsi="仿宋" w:hint="eastAsia"/>
          <w:b/>
          <w:sz w:val="28"/>
          <w:szCs w:val="28"/>
        </w:rPr>
        <w:t>：</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415"/>
        <w:gridCol w:w="711"/>
        <w:gridCol w:w="4392"/>
        <w:gridCol w:w="1468"/>
      </w:tblGrid>
      <w:tr w:rsidR="00485977" w:rsidRPr="001C1B63" w:rsidTr="00485977">
        <w:trPr>
          <w:trHeight w:val="416"/>
        </w:trPr>
        <w:tc>
          <w:tcPr>
            <w:tcW w:w="409" w:type="pct"/>
            <w:shd w:val="clear" w:color="auto" w:fill="auto"/>
            <w:noWrap/>
            <w:vAlign w:val="center"/>
            <w:hideMark/>
          </w:tcPr>
          <w:p w:rsidR="00E438C6" w:rsidRPr="001C1B63"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序号</w:t>
            </w:r>
          </w:p>
        </w:tc>
        <w:tc>
          <w:tcPr>
            <w:tcW w:w="813" w:type="pct"/>
            <w:shd w:val="clear" w:color="auto" w:fill="auto"/>
            <w:noWrap/>
            <w:vAlign w:val="center"/>
            <w:hideMark/>
          </w:tcPr>
          <w:p w:rsidR="00E438C6" w:rsidRPr="001C1B63"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设备名称</w:t>
            </w:r>
          </w:p>
        </w:tc>
        <w:tc>
          <w:tcPr>
            <w:tcW w:w="409" w:type="pct"/>
            <w:shd w:val="clear" w:color="auto" w:fill="auto"/>
            <w:noWrap/>
            <w:vAlign w:val="center"/>
            <w:hideMark/>
          </w:tcPr>
          <w:p w:rsidR="00E438C6" w:rsidRPr="001C1B63"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数量</w:t>
            </w:r>
          </w:p>
        </w:tc>
        <w:tc>
          <w:tcPr>
            <w:tcW w:w="2525" w:type="pct"/>
            <w:shd w:val="clear" w:color="auto" w:fill="auto"/>
            <w:vAlign w:val="center"/>
            <w:hideMark/>
          </w:tcPr>
          <w:p w:rsidR="00E438C6" w:rsidRPr="001C1B63"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参数</w:t>
            </w:r>
          </w:p>
        </w:tc>
        <w:tc>
          <w:tcPr>
            <w:tcW w:w="844" w:type="pct"/>
            <w:vAlign w:val="center"/>
          </w:tcPr>
          <w:p w:rsidR="00E438C6" w:rsidRDefault="00E438C6" w:rsidP="00E438C6">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备注</w:t>
            </w:r>
          </w:p>
        </w:tc>
      </w:tr>
      <w:tr w:rsidR="00485977" w:rsidRPr="001C1B63" w:rsidTr="00485977">
        <w:trPr>
          <w:trHeight w:val="2430"/>
        </w:trPr>
        <w:tc>
          <w:tcPr>
            <w:tcW w:w="409" w:type="pct"/>
            <w:shd w:val="clear" w:color="auto" w:fill="auto"/>
            <w:noWrap/>
            <w:vAlign w:val="center"/>
            <w:hideMark/>
          </w:tcPr>
          <w:p w:rsidR="00E438C6" w:rsidRPr="001C1B63" w:rsidRDefault="00E438C6" w:rsidP="00886A71">
            <w:pPr>
              <w:widowControl/>
              <w:jc w:val="center"/>
              <w:rPr>
                <w:rFonts w:ascii="等线" w:eastAsia="等线" w:hAnsi="宋体" w:cs="宋体"/>
                <w:color w:val="000000"/>
                <w:kern w:val="0"/>
                <w:sz w:val="22"/>
                <w:szCs w:val="22"/>
              </w:rPr>
            </w:pPr>
            <w:r>
              <w:rPr>
                <w:rFonts w:ascii="等线" w:eastAsia="等线" w:hAnsi="宋体" w:cs="宋体" w:hint="eastAsia"/>
                <w:color w:val="000000"/>
                <w:kern w:val="0"/>
                <w:sz w:val="22"/>
              </w:rPr>
              <w:t>1</w:t>
            </w:r>
          </w:p>
        </w:tc>
        <w:tc>
          <w:tcPr>
            <w:tcW w:w="813" w:type="pct"/>
            <w:shd w:val="clear" w:color="auto" w:fill="auto"/>
            <w:noWrap/>
            <w:vAlign w:val="center"/>
            <w:hideMark/>
          </w:tcPr>
          <w:p w:rsidR="00E438C6" w:rsidRDefault="00E438C6" w:rsidP="00886A71">
            <w:pPr>
              <w:jc w:val="center"/>
              <w:rPr>
                <w:rFonts w:ascii="等线" w:eastAsia="等线" w:hAnsi="宋体" w:cs="宋体"/>
                <w:color w:val="000000"/>
                <w:sz w:val="22"/>
                <w:szCs w:val="22"/>
              </w:rPr>
            </w:pPr>
            <w:r>
              <w:rPr>
                <w:rFonts w:ascii="等线" w:eastAsia="等线" w:hint="eastAsia"/>
                <w:color w:val="000000"/>
                <w:sz w:val="22"/>
                <w:szCs w:val="22"/>
              </w:rPr>
              <w:t>计算机</w:t>
            </w:r>
          </w:p>
        </w:tc>
        <w:tc>
          <w:tcPr>
            <w:tcW w:w="409" w:type="pct"/>
            <w:shd w:val="clear" w:color="auto" w:fill="auto"/>
            <w:noWrap/>
            <w:vAlign w:val="center"/>
            <w:hideMark/>
          </w:tcPr>
          <w:p w:rsidR="00E438C6" w:rsidRDefault="00E438C6" w:rsidP="00886A71">
            <w:pPr>
              <w:jc w:val="center"/>
              <w:rPr>
                <w:rFonts w:ascii="等线" w:eastAsia="等线" w:hAnsi="宋体" w:cs="宋体"/>
                <w:color w:val="000000"/>
                <w:sz w:val="22"/>
                <w:szCs w:val="22"/>
              </w:rPr>
            </w:pPr>
            <w:r>
              <w:rPr>
                <w:rFonts w:ascii="等线" w:eastAsia="等线" w:hint="eastAsia"/>
                <w:color w:val="000000"/>
                <w:sz w:val="22"/>
                <w:szCs w:val="22"/>
              </w:rPr>
              <w:t>109</w:t>
            </w:r>
          </w:p>
        </w:tc>
        <w:tc>
          <w:tcPr>
            <w:tcW w:w="2525" w:type="pct"/>
            <w:shd w:val="clear" w:color="auto" w:fill="auto"/>
            <w:vAlign w:val="center"/>
            <w:hideMark/>
          </w:tcPr>
          <w:p w:rsidR="00E438C6" w:rsidRPr="00E438C6" w:rsidRDefault="00E438C6" w:rsidP="00886A71">
            <w:pPr>
              <w:rPr>
                <w:rFonts w:ascii="等线" w:eastAsia="等线" w:hAnsi="等线" w:cs="宋体"/>
                <w:color w:val="000000"/>
                <w:sz w:val="22"/>
                <w:szCs w:val="22"/>
              </w:rPr>
            </w:pPr>
            <w:r>
              <w:rPr>
                <w:rFonts w:ascii="等线" w:eastAsia="等线" w:hAnsi="等线" w:hint="eastAsia"/>
                <w:color w:val="000000"/>
                <w:sz w:val="22"/>
                <w:szCs w:val="22"/>
              </w:rPr>
              <w:t>CPU型号：英特尔酷睿11代i5-11400</w:t>
            </w:r>
            <w:r>
              <w:rPr>
                <w:rFonts w:ascii="等线" w:eastAsia="等线" w:hAnsi="等线" w:hint="eastAsia"/>
                <w:color w:val="000000"/>
                <w:sz w:val="22"/>
                <w:szCs w:val="22"/>
              </w:rPr>
              <w:br/>
              <w:t>内存支持双通道：16GB DDR4</w:t>
            </w:r>
            <w:r>
              <w:rPr>
                <w:rFonts w:ascii="等线" w:eastAsia="等线" w:hAnsi="等线" w:hint="eastAsia"/>
                <w:color w:val="000000"/>
                <w:sz w:val="22"/>
                <w:szCs w:val="22"/>
              </w:rPr>
              <w:br/>
              <w:t>硬盘容量：512G NVME PCle SSD 固态</w:t>
            </w:r>
            <w:r>
              <w:rPr>
                <w:rFonts w:ascii="等线" w:eastAsia="等线" w:hAnsi="等线" w:hint="eastAsia"/>
                <w:color w:val="000000"/>
                <w:sz w:val="22"/>
                <w:szCs w:val="22"/>
              </w:rPr>
              <w:br/>
              <w:t>显示器：23.8寸 宽屏，带有HDMI DP接口</w:t>
            </w:r>
            <w:r>
              <w:rPr>
                <w:rFonts w:ascii="等线" w:eastAsia="等线" w:hAnsi="等线" w:hint="eastAsia"/>
                <w:color w:val="000000"/>
                <w:sz w:val="22"/>
                <w:szCs w:val="22"/>
              </w:rPr>
              <w:br/>
              <w:t>接口：4个usb，1个串口</w:t>
            </w:r>
            <w:r>
              <w:rPr>
                <w:rFonts w:ascii="等线" w:eastAsia="等线" w:hAnsi="等线" w:hint="eastAsia"/>
                <w:color w:val="000000"/>
                <w:sz w:val="22"/>
                <w:szCs w:val="22"/>
              </w:rPr>
              <w:br/>
              <w:t>还原：自带网络同传功能的系统还原软件，支持最近的注册激活码传送功能</w:t>
            </w:r>
            <w:r>
              <w:rPr>
                <w:rFonts w:ascii="等线" w:eastAsia="等线" w:hAnsi="等线" w:hint="eastAsia"/>
                <w:color w:val="000000"/>
                <w:sz w:val="22"/>
                <w:szCs w:val="22"/>
              </w:rPr>
              <w:br/>
              <w:t>鼠标和键盘：品牌机配套原装鼠标键盘套件</w:t>
            </w:r>
          </w:p>
        </w:tc>
        <w:tc>
          <w:tcPr>
            <w:tcW w:w="844" w:type="pct"/>
            <w:vAlign w:val="center"/>
          </w:tcPr>
          <w:p w:rsidR="00E438C6" w:rsidRDefault="00E438C6" w:rsidP="002C4E9A">
            <w:pPr>
              <w:jc w:val="center"/>
              <w:rPr>
                <w:rFonts w:ascii="等线" w:eastAsia="等线" w:hAnsi="等线"/>
                <w:color w:val="000000"/>
                <w:sz w:val="22"/>
                <w:szCs w:val="22"/>
              </w:rPr>
            </w:pPr>
            <w:r>
              <w:rPr>
                <w:rFonts w:ascii="等线" w:eastAsia="等线" w:hAnsi="等线" w:hint="eastAsia"/>
                <w:color w:val="000000"/>
                <w:sz w:val="22"/>
                <w:szCs w:val="22"/>
              </w:rPr>
              <w:t>公共计算机实验室1-705</w:t>
            </w:r>
          </w:p>
        </w:tc>
      </w:tr>
      <w:tr w:rsidR="00485977" w:rsidRPr="001C1B63" w:rsidTr="00485977">
        <w:trPr>
          <w:trHeight w:val="1150"/>
        </w:trPr>
        <w:tc>
          <w:tcPr>
            <w:tcW w:w="409" w:type="pct"/>
            <w:shd w:val="clear" w:color="auto" w:fill="auto"/>
            <w:noWrap/>
            <w:vAlign w:val="center"/>
            <w:hideMark/>
          </w:tcPr>
          <w:p w:rsidR="00E438C6" w:rsidRPr="001C1B63" w:rsidRDefault="00E438C6" w:rsidP="00886A71">
            <w:pPr>
              <w:widowControl/>
              <w:jc w:val="center"/>
              <w:rPr>
                <w:rFonts w:ascii="等线" w:eastAsia="等线" w:hAnsi="宋体" w:cs="宋体"/>
                <w:color w:val="000000"/>
                <w:kern w:val="0"/>
                <w:sz w:val="22"/>
                <w:szCs w:val="22"/>
              </w:rPr>
            </w:pPr>
            <w:r>
              <w:rPr>
                <w:rFonts w:ascii="等线" w:eastAsia="等线" w:hAnsi="宋体" w:cs="宋体" w:hint="eastAsia"/>
                <w:color w:val="000000"/>
                <w:kern w:val="0"/>
                <w:sz w:val="22"/>
              </w:rPr>
              <w:t>2</w:t>
            </w:r>
          </w:p>
        </w:tc>
        <w:tc>
          <w:tcPr>
            <w:tcW w:w="813" w:type="pct"/>
            <w:shd w:val="clear" w:color="auto" w:fill="auto"/>
            <w:noWrap/>
            <w:vAlign w:val="center"/>
            <w:hideMark/>
          </w:tcPr>
          <w:p w:rsidR="00E438C6" w:rsidRDefault="00E438C6" w:rsidP="00886A71">
            <w:pPr>
              <w:jc w:val="center"/>
              <w:rPr>
                <w:rFonts w:ascii="等线" w:eastAsia="等线" w:hAnsi="宋体" w:cs="宋体"/>
                <w:color w:val="000000"/>
                <w:sz w:val="22"/>
                <w:szCs w:val="22"/>
              </w:rPr>
            </w:pPr>
            <w:r>
              <w:rPr>
                <w:rFonts w:ascii="等线" w:eastAsia="等线" w:hint="eastAsia"/>
                <w:color w:val="000000"/>
                <w:sz w:val="22"/>
                <w:szCs w:val="22"/>
              </w:rPr>
              <w:t>计算机</w:t>
            </w:r>
          </w:p>
        </w:tc>
        <w:tc>
          <w:tcPr>
            <w:tcW w:w="409" w:type="pct"/>
            <w:shd w:val="clear" w:color="auto" w:fill="auto"/>
            <w:noWrap/>
            <w:vAlign w:val="center"/>
            <w:hideMark/>
          </w:tcPr>
          <w:p w:rsidR="00E438C6" w:rsidRDefault="00E438C6" w:rsidP="00E438C6">
            <w:pPr>
              <w:jc w:val="center"/>
              <w:rPr>
                <w:rFonts w:ascii="等线" w:eastAsia="等线" w:hAnsi="宋体" w:cs="宋体"/>
                <w:color w:val="000000"/>
                <w:sz w:val="22"/>
                <w:szCs w:val="22"/>
              </w:rPr>
            </w:pPr>
            <w:r>
              <w:rPr>
                <w:rFonts w:ascii="等线" w:eastAsia="等线" w:hint="eastAsia"/>
                <w:color w:val="000000"/>
                <w:sz w:val="22"/>
                <w:szCs w:val="22"/>
              </w:rPr>
              <w:t>4</w:t>
            </w:r>
          </w:p>
        </w:tc>
        <w:tc>
          <w:tcPr>
            <w:tcW w:w="2525" w:type="pct"/>
            <w:shd w:val="clear" w:color="auto" w:fill="auto"/>
            <w:vAlign w:val="center"/>
            <w:hideMark/>
          </w:tcPr>
          <w:p w:rsidR="00E438C6" w:rsidRDefault="00E438C6" w:rsidP="00886A71">
            <w:pPr>
              <w:rPr>
                <w:rFonts w:ascii="等线" w:eastAsia="等线" w:hAnsi="宋体" w:cs="宋体"/>
                <w:color w:val="000000"/>
                <w:sz w:val="22"/>
                <w:szCs w:val="22"/>
              </w:rPr>
            </w:pPr>
            <w:r w:rsidRPr="00E438C6">
              <w:rPr>
                <w:rFonts w:ascii="等线" w:eastAsia="等线" w:hAnsi="等线" w:hint="eastAsia"/>
                <w:color w:val="000000"/>
                <w:sz w:val="22"/>
                <w:szCs w:val="22"/>
              </w:rPr>
              <w:t>CPU九代i5-9400/内存8G/硬盘128GSSD+1T机械/显卡RX550X 4GB 128bit独显（支持双屏显示）/系统win10 64位</w:t>
            </w:r>
          </w:p>
        </w:tc>
        <w:tc>
          <w:tcPr>
            <w:tcW w:w="844" w:type="pct"/>
            <w:vAlign w:val="center"/>
          </w:tcPr>
          <w:p w:rsidR="00E438C6" w:rsidRDefault="00E438C6" w:rsidP="002C4E9A">
            <w:pPr>
              <w:jc w:val="center"/>
              <w:rPr>
                <w:rFonts w:ascii="等线" w:eastAsia="等线"/>
                <w:color w:val="000000"/>
                <w:sz w:val="22"/>
                <w:szCs w:val="22"/>
              </w:rPr>
            </w:pPr>
            <w:r>
              <w:rPr>
                <w:rFonts w:ascii="等线" w:eastAsia="等线" w:hint="eastAsia"/>
                <w:color w:val="000000"/>
                <w:sz w:val="22"/>
                <w:szCs w:val="22"/>
              </w:rPr>
              <w:t>金融实验室</w:t>
            </w:r>
          </w:p>
        </w:tc>
      </w:tr>
      <w:tr w:rsidR="00485977" w:rsidRPr="001C1B63" w:rsidTr="00485977">
        <w:trPr>
          <w:trHeight w:val="507"/>
        </w:trPr>
        <w:tc>
          <w:tcPr>
            <w:tcW w:w="409" w:type="pct"/>
            <w:shd w:val="clear" w:color="auto" w:fill="auto"/>
            <w:noWrap/>
            <w:vAlign w:val="center"/>
          </w:tcPr>
          <w:p w:rsidR="003E5B6D" w:rsidRDefault="003E5B6D"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3</w:t>
            </w:r>
          </w:p>
        </w:tc>
        <w:tc>
          <w:tcPr>
            <w:tcW w:w="813" w:type="pct"/>
            <w:shd w:val="clear" w:color="auto" w:fill="auto"/>
            <w:noWrap/>
            <w:vAlign w:val="center"/>
          </w:tcPr>
          <w:p w:rsidR="003E5B6D" w:rsidRDefault="003E5B6D" w:rsidP="00886A71">
            <w:pPr>
              <w:jc w:val="center"/>
              <w:rPr>
                <w:rFonts w:ascii="等线" w:eastAsia="等线"/>
                <w:color w:val="000000"/>
                <w:sz w:val="22"/>
                <w:szCs w:val="22"/>
              </w:rPr>
            </w:pPr>
            <w:r>
              <w:rPr>
                <w:rFonts w:ascii="等线" w:eastAsia="等线" w:hint="eastAsia"/>
                <w:color w:val="000000"/>
                <w:sz w:val="22"/>
                <w:szCs w:val="22"/>
              </w:rPr>
              <w:t>显示器</w:t>
            </w:r>
          </w:p>
        </w:tc>
        <w:tc>
          <w:tcPr>
            <w:tcW w:w="409" w:type="pct"/>
            <w:shd w:val="clear" w:color="auto" w:fill="auto"/>
            <w:noWrap/>
            <w:vAlign w:val="center"/>
          </w:tcPr>
          <w:p w:rsidR="003E5B6D" w:rsidRDefault="003E5B6D"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149</w:t>
            </w:r>
          </w:p>
        </w:tc>
        <w:tc>
          <w:tcPr>
            <w:tcW w:w="2525" w:type="pct"/>
            <w:shd w:val="clear" w:color="auto" w:fill="auto"/>
            <w:vAlign w:val="center"/>
          </w:tcPr>
          <w:p w:rsidR="003E5B6D" w:rsidRPr="00E438C6" w:rsidRDefault="003E5B6D" w:rsidP="007478B1">
            <w:pPr>
              <w:rPr>
                <w:rFonts w:ascii="等线" w:eastAsia="等线" w:hAnsi="宋体" w:cs="宋体"/>
                <w:color w:val="000000"/>
                <w:sz w:val="22"/>
              </w:rPr>
            </w:pPr>
            <w:r>
              <w:rPr>
                <w:rFonts w:ascii="等线" w:eastAsia="等线" w:hAnsi="宋体" w:cs="宋体" w:hint="eastAsia"/>
                <w:color w:val="000000"/>
                <w:sz w:val="22"/>
              </w:rPr>
              <w:t>23.8寸液晶</w:t>
            </w:r>
            <w:r w:rsidR="007478B1">
              <w:rPr>
                <w:rFonts w:ascii="等线" w:eastAsia="等线" w:hAnsi="宋体" w:cs="宋体" w:hint="eastAsia"/>
                <w:color w:val="000000"/>
                <w:sz w:val="22"/>
              </w:rPr>
              <w:t>宽屏</w:t>
            </w:r>
            <w:r>
              <w:rPr>
                <w:rFonts w:ascii="等线" w:eastAsia="等线" w:hAnsi="宋体" w:cs="宋体" w:hint="eastAsia"/>
                <w:color w:val="000000"/>
                <w:sz w:val="22"/>
              </w:rPr>
              <w:t>显示器，</w:t>
            </w:r>
            <w:r w:rsidR="00485977">
              <w:rPr>
                <w:rFonts w:ascii="等线" w:eastAsia="等线" w:hAnsi="宋体" w:cs="宋体" w:hint="eastAsia"/>
                <w:color w:val="000000"/>
                <w:sz w:val="22"/>
              </w:rPr>
              <w:t>显示器的开口距离8×8，</w:t>
            </w:r>
            <w:bookmarkStart w:id="4" w:name="_GoBack"/>
            <w:bookmarkEnd w:id="4"/>
            <w:r w:rsidR="007478B1" w:rsidRPr="007478B1">
              <w:rPr>
                <w:rFonts w:hint="eastAsia"/>
              </w:rPr>
              <w:t>带有</w:t>
            </w:r>
            <w:r w:rsidR="007478B1" w:rsidRPr="007478B1">
              <w:rPr>
                <w:rFonts w:hint="eastAsia"/>
              </w:rPr>
              <w:t>VGA</w:t>
            </w:r>
            <w:r w:rsidR="007478B1" w:rsidRPr="007478B1">
              <w:rPr>
                <w:rFonts w:hint="eastAsia"/>
              </w:rPr>
              <w:t>、</w:t>
            </w:r>
            <w:r w:rsidR="007478B1">
              <w:t>DVI</w:t>
            </w:r>
            <w:r w:rsidR="007478B1" w:rsidRPr="007478B1">
              <w:rPr>
                <w:rFonts w:hint="eastAsia"/>
              </w:rPr>
              <w:t xml:space="preserve"> </w:t>
            </w:r>
            <w:r w:rsidR="007478B1">
              <w:rPr>
                <w:rFonts w:hint="eastAsia"/>
              </w:rPr>
              <w:t>、</w:t>
            </w:r>
            <w:r w:rsidR="007478B1" w:rsidRPr="007478B1">
              <w:rPr>
                <w:rFonts w:hint="eastAsia"/>
              </w:rPr>
              <w:t>HDMI DP</w:t>
            </w:r>
            <w:r w:rsidR="007478B1" w:rsidRPr="007478B1">
              <w:rPr>
                <w:rFonts w:hint="eastAsia"/>
              </w:rPr>
              <w:t>接口及电源、信号连接线</w:t>
            </w:r>
            <w:r w:rsidR="00485977">
              <w:t>，不锈钢钢架固定到显示器后背</w:t>
            </w:r>
          </w:p>
        </w:tc>
        <w:tc>
          <w:tcPr>
            <w:tcW w:w="844" w:type="pct"/>
            <w:vAlign w:val="center"/>
          </w:tcPr>
          <w:p w:rsidR="003E5B6D" w:rsidRDefault="00485977" w:rsidP="002C4E9A">
            <w:pPr>
              <w:jc w:val="center"/>
              <w:rPr>
                <w:rFonts w:ascii="等线" w:eastAsia="等线"/>
                <w:color w:val="000000"/>
                <w:sz w:val="22"/>
                <w:szCs w:val="22"/>
              </w:rPr>
            </w:pPr>
            <w:r>
              <w:rPr>
                <w:rFonts w:ascii="等线" w:eastAsia="等线" w:hint="eastAsia"/>
                <w:color w:val="000000"/>
                <w:sz w:val="22"/>
                <w:szCs w:val="22"/>
              </w:rPr>
              <w:t>公共计算机实验室、金融实验室</w:t>
            </w:r>
          </w:p>
          <w:p w:rsidR="00485977" w:rsidRDefault="00485977" w:rsidP="002C4E9A">
            <w:pPr>
              <w:jc w:val="center"/>
              <w:rPr>
                <w:rFonts w:ascii="等线" w:eastAsia="等线"/>
                <w:color w:val="000000"/>
                <w:sz w:val="22"/>
                <w:szCs w:val="22"/>
              </w:rPr>
            </w:pPr>
            <w:r>
              <w:rPr>
                <w:noProof/>
              </w:rPr>
              <w:drawing>
                <wp:inline distT="0" distB="0" distL="0" distR="0" wp14:anchorId="15088BC2" wp14:editId="03E6501F">
                  <wp:extent cx="792313" cy="594345"/>
                  <wp:effectExtent l="0" t="0" r="0" b="0"/>
                  <wp:docPr id="2" name="图片 2" descr="C:\Users\Administrator\Documents\Tencent Files\331678357\Image\C2C\`M%C%(E1AX_HJ{LJI7%AQ~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331678357\Image\C2C\`M%C%(E1AX_HJ{LJI7%AQ~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508" cy="598242"/>
                          </a:xfrm>
                          <a:prstGeom prst="rect">
                            <a:avLst/>
                          </a:prstGeom>
                          <a:noFill/>
                          <a:ln>
                            <a:noFill/>
                          </a:ln>
                        </pic:spPr>
                      </pic:pic>
                    </a:graphicData>
                  </a:graphic>
                </wp:inline>
              </w:drawing>
            </w:r>
          </w:p>
          <w:p w:rsidR="00485977" w:rsidRDefault="00485977" w:rsidP="002C4E9A">
            <w:pPr>
              <w:jc w:val="center"/>
              <w:rPr>
                <w:rFonts w:ascii="等线" w:eastAsia="等线"/>
                <w:color w:val="000000"/>
                <w:sz w:val="22"/>
                <w:szCs w:val="22"/>
              </w:rPr>
            </w:pPr>
            <w:r>
              <w:rPr>
                <w:noProof/>
              </w:rPr>
              <w:drawing>
                <wp:inline distT="0" distB="0" distL="0" distR="0" wp14:anchorId="359C630B" wp14:editId="4B907629">
                  <wp:extent cx="787179" cy="548640"/>
                  <wp:effectExtent l="0" t="0" r="0" b="0"/>
                  <wp:docPr id="3" name="图片 3" descr="C:\Users\Administrator\Documents\Tencent Files\331678357\Image\C2C\ACZQG~9F4PSRGZK]P`V)J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331678357\Image\C2C\ACZQG~9F4PSRGZK]P`V)JP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923" cy="554734"/>
                          </a:xfrm>
                          <a:prstGeom prst="rect">
                            <a:avLst/>
                          </a:prstGeom>
                          <a:noFill/>
                          <a:ln>
                            <a:noFill/>
                          </a:ln>
                        </pic:spPr>
                      </pic:pic>
                    </a:graphicData>
                  </a:graphic>
                </wp:inline>
              </w:drawing>
            </w:r>
          </w:p>
        </w:tc>
      </w:tr>
      <w:tr w:rsidR="00485977" w:rsidRPr="001C1B63" w:rsidTr="00485977">
        <w:trPr>
          <w:trHeight w:val="507"/>
        </w:trPr>
        <w:tc>
          <w:tcPr>
            <w:tcW w:w="409" w:type="pct"/>
            <w:shd w:val="clear" w:color="auto" w:fill="auto"/>
            <w:noWrap/>
            <w:vAlign w:val="center"/>
            <w:hideMark/>
          </w:tcPr>
          <w:p w:rsidR="00E438C6"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3</w:t>
            </w:r>
          </w:p>
        </w:tc>
        <w:tc>
          <w:tcPr>
            <w:tcW w:w="813" w:type="pct"/>
            <w:shd w:val="clear" w:color="auto" w:fill="auto"/>
            <w:noWrap/>
            <w:vAlign w:val="center"/>
            <w:hideMark/>
          </w:tcPr>
          <w:p w:rsidR="00E438C6" w:rsidRPr="00840DC4" w:rsidRDefault="00E438C6" w:rsidP="00886A71">
            <w:pPr>
              <w:jc w:val="center"/>
              <w:rPr>
                <w:rFonts w:ascii="等线" w:eastAsia="等线" w:hAnsi="宋体" w:cs="宋体"/>
                <w:color w:val="000000"/>
                <w:sz w:val="22"/>
              </w:rPr>
            </w:pPr>
            <w:r>
              <w:rPr>
                <w:rFonts w:ascii="等线" w:eastAsia="等线" w:hint="eastAsia"/>
                <w:color w:val="000000"/>
                <w:sz w:val="22"/>
                <w:szCs w:val="22"/>
              </w:rPr>
              <w:t>计算机</w:t>
            </w:r>
          </w:p>
        </w:tc>
        <w:tc>
          <w:tcPr>
            <w:tcW w:w="409" w:type="pct"/>
            <w:shd w:val="clear" w:color="auto" w:fill="auto"/>
            <w:noWrap/>
            <w:vAlign w:val="center"/>
            <w:hideMark/>
          </w:tcPr>
          <w:p w:rsidR="00E438C6" w:rsidRPr="001C1B63"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33</w:t>
            </w:r>
          </w:p>
        </w:tc>
        <w:tc>
          <w:tcPr>
            <w:tcW w:w="2525" w:type="pct"/>
            <w:shd w:val="clear" w:color="auto" w:fill="auto"/>
            <w:vAlign w:val="bottom"/>
            <w:hideMark/>
          </w:tcPr>
          <w:p w:rsidR="00E438C6" w:rsidRPr="00E438C6" w:rsidRDefault="00E438C6" w:rsidP="00E438C6">
            <w:pPr>
              <w:jc w:val="left"/>
              <w:rPr>
                <w:rFonts w:ascii="等线" w:eastAsia="等线" w:hAnsi="宋体" w:cs="宋体"/>
                <w:color w:val="000000"/>
                <w:sz w:val="22"/>
              </w:rPr>
            </w:pPr>
            <w:r w:rsidRPr="00E438C6">
              <w:rPr>
                <w:rFonts w:ascii="等线" w:eastAsia="等线" w:hAnsi="宋体" w:cs="宋体" w:hint="eastAsia"/>
                <w:color w:val="000000"/>
                <w:sz w:val="22"/>
              </w:rPr>
              <w:t xml:space="preserve">CPU：酷睿i7 </w:t>
            </w:r>
          </w:p>
          <w:p w:rsidR="00E438C6" w:rsidRPr="00E438C6" w:rsidRDefault="00E438C6" w:rsidP="00E438C6">
            <w:pPr>
              <w:jc w:val="left"/>
              <w:rPr>
                <w:rFonts w:ascii="等线" w:eastAsia="等线" w:hAnsi="宋体" w:cs="宋体"/>
                <w:color w:val="000000"/>
                <w:sz w:val="22"/>
              </w:rPr>
            </w:pPr>
            <w:r w:rsidRPr="00E438C6">
              <w:rPr>
                <w:rFonts w:ascii="等线" w:eastAsia="等线" w:hAnsi="宋体" w:cs="宋体" w:hint="eastAsia"/>
                <w:color w:val="000000"/>
                <w:sz w:val="22"/>
              </w:rPr>
              <w:t>内存：16G DDR4</w:t>
            </w:r>
          </w:p>
          <w:p w:rsidR="00E438C6" w:rsidRPr="00E438C6" w:rsidRDefault="00E438C6" w:rsidP="00E438C6">
            <w:pPr>
              <w:jc w:val="left"/>
              <w:rPr>
                <w:rFonts w:ascii="等线" w:eastAsia="等线" w:hAnsi="宋体" w:cs="宋体"/>
                <w:color w:val="000000"/>
                <w:sz w:val="22"/>
              </w:rPr>
            </w:pPr>
            <w:r w:rsidRPr="00E438C6">
              <w:rPr>
                <w:rFonts w:ascii="等线" w:eastAsia="等线" w:hAnsi="宋体" w:cs="宋体" w:hint="eastAsia"/>
                <w:color w:val="000000"/>
                <w:sz w:val="22"/>
              </w:rPr>
              <w:t>存储：512G NVME PCle SSD</w:t>
            </w:r>
          </w:p>
          <w:p w:rsidR="00E438C6" w:rsidRPr="00E438C6" w:rsidRDefault="00E438C6" w:rsidP="00E438C6">
            <w:pPr>
              <w:jc w:val="left"/>
              <w:rPr>
                <w:rFonts w:ascii="等线" w:eastAsia="等线" w:hAnsi="宋体" w:cs="宋体"/>
                <w:color w:val="000000"/>
                <w:sz w:val="22"/>
              </w:rPr>
            </w:pPr>
            <w:r w:rsidRPr="00E438C6">
              <w:rPr>
                <w:rFonts w:ascii="等线" w:eastAsia="等线" w:hAnsi="宋体" w:cs="宋体" w:hint="eastAsia"/>
                <w:color w:val="000000"/>
                <w:sz w:val="22"/>
              </w:rPr>
              <w:t>显示器：23.8寸 HDMI DP接口</w:t>
            </w:r>
          </w:p>
          <w:p w:rsidR="00E438C6" w:rsidRPr="00E438C6" w:rsidRDefault="00E438C6" w:rsidP="00E438C6">
            <w:pPr>
              <w:jc w:val="left"/>
              <w:rPr>
                <w:rFonts w:ascii="等线" w:eastAsia="等线" w:hAnsi="宋体" w:cs="宋体"/>
                <w:color w:val="000000"/>
                <w:sz w:val="22"/>
              </w:rPr>
            </w:pPr>
            <w:r w:rsidRPr="00E438C6">
              <w:rPr>
                <w:rFonts w:ascii="等线" w:eastAsia="等线" w:hAnsi="宋体" w:cs="宋体" w:hint="eastAsia"/>
                <w:color w:val="000000"/>
                <w:sz w:val="22"/>
              </w:rPr>
              <w:t>机箱：台式机箱</w:t>
            </w:r>
          </w:p>
          <w:p w:rsidR="00E438C6" w:rsidRPr="00840DC4" w:rsidRDefault="00E438C6" w:rsidP="00E438C6">
            <w:pPr>
              <w:jc w:val="left"/>
              <w:rPr>
                <w:rFonts w:ascii="等线" w:eastAsia="等线" w:hAnsi="宋体" w:cs="宋体"/>
                <w:color w:val="000000"/>
                <w:sz w:val="22"/>
              </w:rPr>
            </w:pPr>
            <w:r w:rsidRPr="00E438C6">
              <w:rPr>
                <w:rFonts w:ascii="等线" w:eastAsia="等线" w:hAnsi="宋体" w:cs="宋体" w:hint="eastAsia"/>
                <w:color w:val="000000"/>
                <w:sz w:val="22"/>
              </w:rPr>
              <w:t>鼠标键盘：双USB有线套件</w:t>
            </w:r>
          </w:p>
        </w:tc>
        <w:tc>
          <w:tcPr>
            <w:tcW w:w="844" w:type="pct"/>
            <w:vAlign w:val="center"/>
          </w:tcPr>
          <w:p w:rsidR="00E438C6" w:rsidRDefault="002C4E9A" w:rsidP="002C4E9A">
            <w:pPr>
              <w:jc w:val="center"/>
              <w:rPr>
                <w:rFonts w:ascii="等线" w:eastAsia="等线"/>
                <w:color w:val="000000"/>
                <w:sz w:val="22"/>
                <w:szCs w:val="22"/>
              </w:rPr>
            </w:pPr>
            <w:r>
              <w:rPr>
                <w:rFonts w:ascii="等线" w:eastAsia="等线" w:hint="eastAsia"/>
                <w:color w:val="000000"/>
                <w:sz w:val="22"/>
                <w:szCs w:val="22"/>
              </w:rPr>
              <w:t>电信实验室401</w:t>
            </w:r>
          </w:p>
        </w:tc>
      </w:tr>
      <w:tr w:rsidR="00485977" w:rsidRPr="001C1B63" w:rsidTr="00485977">
        <w:trPr>
          <w:trHeight w:val="507"/>
        </w:trPr>
        <w:tc>
          <w:tcPr>
            <w:tcW w:w="409" w:type="pct"/>
            <w:shd w:val="clear" w:color="auto" w:fill="auto"/>
            <w:noWrap/>
            <w:vAlign w:val="center"/>
          </w:tcPr>
          <w:p w:rsidR="00E438C6" w:rsidRDefault="00E438C6"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4</w:t>
            </w:r>
          </w:p>
        </w:tc>
        <w:tc>
          <w:tcPr>
            <w:tcW w:w="813" w:type="pct"/>
            <w:shd w:val="clear" w:color="auto" w:fill="auto"/>
            <w:noWrap/>
            <w:vAlign w:val="center"/>
          </w:tcPr>
          <w:p w:rsidR="00E438C6" w:rsidRDefault="002C4E9A" w:rsidP="00886A71">
            <w:pPr>
              <w:jc w:val="center"/>
              <w:rPr>
                <w:rFonts w:ascii="等线" w:eastAsia="等线"/>
                <w:color w:val="000000"/>
                <w:sz w:val="22"/>
                <w:szCs w:val="22"/>
              </w:rPr>
            </w:pPr>
            <w:r>
              <w:rPr>
                <w:rFonts w:ascii="等线" w:eastAsia="等线" w:hint="eastAsia"/>
                <w:color w:val="000000"/>
                <w:sz w:val="22"/>
                <w:szCs w:val="22"/>
              </w:rPr>
              <w:t>计算机</w:t>
            </w:r>
          </w:p>
        </w:tc>
        <w:tc>
          <w:tcPr>
            <w:tcW w:w="409" w:type="pct"/>
            <w:shd w:val="clear" w:color="auto" w:fill="auto"/>
            <w:noWrap/>
            <w:vAlign w:val="center"/>
          </w:tcPr>
          <w:p w:rsidR="00E438C6"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4</w:t>
            </w:r>
          </w:p>
        </w:tc>
        <w:tc>
          <w:tcPr>
            <w:tcW w:w="2525" w:type="pct"/>
            <w:shd w:val="clear" w:color="auto" w:fill="auto"/>
            <w:vAlign w:val="center"/>
          </w:tcPr>
          <w:p w:rsidR="00E438C6" w:rsidRPr="002C4E9A" w:rsidRDefault="002C4E9A" w:rsidP="002C4E9A">
            <w:pPr>
              <w:rPr>
                <w:rFonts w:ascii="等线" w:eastAsia="等线" w:hAnsi="等线" w:cs="宋体"/>
                <w:color w:val="000000"/>
                <w:sz w:val="22"/>
                <w:szCs w:val="22"/>
              </w:rPr>
            </w:pPr>
            <w:r>
              <w:rPr>
                <w:rFonts w:ascii="等线" w:eastAsia="等线" w:hAnsi="等线" w:hint="eastAsia"/>
                <w:color w:val="000000"/>
                <w:sz w:val="22"/>
                <w:szCs w:val="22"/>
              </w:rPr>
              <w:t>内存8G，硬盘容量：256GB+1TB，数据接口USB、VGA，</w:t>
            </w:r>
            <w:r>
              <w:rPr>
                <w:rFonts w:ascii="等线" w:eastAsia="等线" w:hAnsi="等线" w:cs="宋体" w:hint="eastAsia"/>
                <w:color w:val="000000"/>
                <w:sz w:val="22"/>
                <w:szCs w:val="22"/>
              </w:rPr>
              <w:t>22寸显示器</w:t>
            </w:r>
          </w:p>
        </w:tc>
        <w:tc>
          <w:tcPr>
            <w:tcW w:w="844" w:type="pct"/>
            <w:vAlign w:val="center"/>
          </w:tcPr>
          <w:p w:rsidR="00E438C6" w:rsidRPr="002C4E9A" w:rsidRDefault="002C4E9A" w:rsidP="002C4E9A">
            <w:pPr>
              <w:jc w:val="center"/>
              <w:rPr>
                <w:rFonts w:ascii="等线" w:eastAsia="等线" w:hAnsi="等线" w:cs="宋体"/>
                <w:color w:val="000000"/>
                <w:sz w:val="22"/>
                <w:szCs w:val="22"/>
              </w:rPr>
            </w:pPr>
            <w:r>
              <w:rPr>
                <w:rFonts w:ascii="等线" w:eastAsia="等线" w:hAnsi="等线" w:hint="eastAsia"/>
                <w:color w:val="000000"/>
                <w:sz w:val="22"/>
                <w:szCs w:val="22"/>
              </w:rPr>
              <w:t>电信实验室403、507（2）、406</w:t>
            </w:r>
          </w:p>
        </w:tc>
      </w:tr>
      <w:tr w:rsidR="00485977" w:rsidRPr="001C1B63" w:rsidTr="00485977">
        <w:trPr>
          <w:trHeight w:val="507"/>
        </w:trPr>
        <w:tc>
          <w:tcPr>
            <w:tcW w:w="409" w:type="pct"/>
            <w:shd w:val="clear" w:color="auto" w:fill="auto"/>
            <w:noWrap/>
            <w:vAlign w:val="center"/>
          </w:tcPr>
          <w:p w:rsidR="002C4E9A"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5</w:t>
            </w:r>
          </w:p>
        </w:tc>
        <w:tc>
          <w:tcPr>
            <w:tcW w:w="813" w:type="pct"/>
            <w:shd w:val="clear" w:color="auto" w:fill="auto"/>
            <w:noWrap/>
            <w:vAlign w:val="center"/>
          </w:tcPr>
          <w:p w:rsidR="002C4E9A" w:rsidRDefault="002C4E9A" w:rsidP="00886A71">
            <w:pPr>
              <w:jc w:val="center"/>
              <w:rPr>
                <w:rFonts w:ascii="等线" w:eastAsia="等线"/>
                <w:color w:val="000000"/>
                <w:sz w:val="22"/>
                <w:szCs w:val="22"/>
              </w:rPr>
            </w:pPr>
            <w:r>
              <w:rPr>
                <w:rFonts w:ascii="等线" w:eastAsia="等线" w:hint="eastAsia"/>
                <w:color w:val="000000"/>
                <w:sz w:val="22"/>
                <w:szCs w:val="22"/>
              </w:rPr>
              <w:t>笔记本电脑</w:t>
            </w:r>
          </w:p>
        </w:tc>
        <w:tc>
          <w:tcPr>
            <w:tcW w:w="409" w:type="pct"/>
            <w:shd w:val="clear" w:color="auto" w:fill="auto"/>
            <w:noWrap/>
            <w:vAlign w:val="center"/>
          </w:tcPr>
          <w:p w:rsidR="002C4E9A"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1</w:t>
            </w:r>
          </w:p>
        </w:tc>
        <w:tc>
          <w:tcPr>
            <w:tcW w:w="2525" w:type="pct"/>
            <w:shd w:val="clear" w:color="auto" w:fill="auto"/>
            <w:vAlign w:val="center"/>
          </w:tcPr>
          <w:p w:rsidR="002C4E9A" w:rsidRPr="002C4E9A" w:rsidRDefault="002C4E9A" w:rsidP="002C4E9A">
            <w:pPr>
              <w:rPr>
                <w:rFonts w:ascii="等线" w:eastAsia="等线" w:hAnsi="宋体" w:cs="宋体"/>
                <w:color w:val="000000"/>
                <w:sz w:val="22"/>
              </w:rPr>
            </w:pPr>
            <w:r w:rsidRPr="002C4E9A">
              <w:rPr>
                <w:rFonts w:ascii="等线" w:eastAsia="等线" w:hAnsi="宋体" w:cs="宋体"/>
                <w:color w:val="000000"/>
                <w:sz w:val="22"/>
              </w:rPr>
              <w:t>联想小新Air14 i5-1135G7 16G 1</w:t>
            </w:r>
            <w:r w:rsidRPr="002C4E9A">
              <w:rPr>
                <w:rFonts w:ascii="等线" w:eastAsia="等线" w:hAnsi="宋体" w:cs="宋体" w:hint="eastAsia"/>
                <w:color w:val="000000"/>
                <w:sz w:val="22"/>
              </w:rPr>
              <w:t>T</w:t>
            </w:r>
          </w:p>
        </w:tc>
        <w:tc>
          <w:tcPr>
            <w:tcW w:w="844" w:type="pct"/>
            <w:vAlign w:val="center"/>
          </w:tcPr>
          <w:p w:rsidR="002C4E9A" w:rsidRDefault="002C4E9A" w:rsidP="002C4E9A">
            <w:pPr>
              <w:jc w:val="center"/>
              <w:rPr>
                <w:rFonts w:ascii="等线" w:eastAsia="等线" w:hAnsi="等线"/>
                <w:color w:val="000000"/>
                <w:sz w:val="22"/>
                <w:szCs w:val="22"/>
              </w:rPr>
            </w:pPr>
            <w:r>
              <w:rPr>
                <w:rFonts w:ascii="等线" w:eastAsia="等线" w:hAnsi="等线" w:hint="eastAsia"/>
                <w:color w:val="000000"/>
                <w:sz w:val="22"/>
                <w:szCs w:val="22"/>
              </w:rPr>
              <w:t>环境工程实验室</w:t>
            </w:r>
          </w:p>
        </w:tc>
      </w:tr>
      <w:tr w:rsidR="00485977" w:rsidRPr="001C1B63" w:rsidTr="00485977">
        <w:trPr>
          <w:trHeight w:val="507"/>
        </w:trPr>
        <w:tc>
          <w:tcPr>
            <w:tcW w:w="409" w:type="pct"/>
            <w:vMerge w:val="restart"/>
            <w:shd w:val="clear" w:color="auto" w:fill="auto"/>
            <w:noWrap/>
            <w:vAlign w:val="center"/>
          </w:tcPr>
          <w:p w:rsidR="002C4E9A"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6</w:t>
            </w:r>
          </w:p>
        </w:tc>
        <w:tc>
          <w:tcPr>
            <w:tcW w:w="813" w:type="pct"/>
            <w:shd w:val="clear" w:color="auto" w:fill="auto"/>
            <w:noWrap/>
            <w:vAlign w:val="center"/>
          </w:tcPr>
          <w:p w:rsidR="002C4E9A" w:rsidRDefault="002C4E9A" w:rsidP="00886A71">
            <w:pPr>
              <w:jc w:val="center"/>
              <w:rPr>
                <w:rFonts w:ascii="等线" w:eastAsia="等线"/>
                <w:color w:val="000000"/>
                <w:sz w:val="22"/>
                <w:szCs w:val="22"/>
              </w:rPr>
            </w:pPr>
            <w:r>
              <w:rPr>
                <w:rFonts w:ascii="等线" w:eastAsia="等线" w:hint="eastAsia"/>
                <w:color w:val="000000"/>
                <w:sz w:val="22"/>
                <w:szCs w:val="22"/>
              </w:rPr>
              <w:t>系统硬盘</w:t>
            </w:r>
          </w:p>
        </w:tc>
        <w:tc>
          <w:tcPr>
            <w:tcW w:w="409" w:type="pct"/>
            <w:shd w:val="clear" w:color="auto" w:fill="auto"/>
            <w:noWrap/>
            <w:vAlign w:val="center"/>
          </w:tcPr>
          <w:p w:rsidR="002C4E9A"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270</w:t>
            </w:r>
          </w:p>
        </w:tc>
        <w:tc>
          <w:tcPr>
            <w:tcW w:w="2525" w:type="pct"/>
            <w:shd w:val="clear" w:color="auto" w:fill="auto"/>
            <w:vAlign w:val="center"/>
          </w:tcPr>
          <w:p w:rsidR="002C4E9A" w:rsidRPr="002C4E9A" w:rsidRDefault="002C4E9A" w:rsidP="002C4E9A">
            <w:pPr>
              <w:rPr>
                <w:rFonts w:ascii="等线" w:eastAsia="等线" w:hAnsi="宋体" w:cs="宋体"/>
                <w:color w:val="000000"/>
                <w:sz w:val="22"/>
              </w:rPr>
            </w:pPr>
            <w:r w:rsidRPr="002C4E9A">
              <w:rPr>
                <w:rFonts w:ascii="等线" w:eastAsia="等线" w:hAnsi="宋体" w:cs="宋体" w:hint="eastAsia"/>
                <w:color w:val="000000"/>
                <w:sz w:val="22"/>
              </w:rPr>
              <w:t>金士顿480GB SSD固态硬盘 SATA3.0接口 A400系列</w:t>
            </w:r>
          </w:p>
        </w:tc>
        <w:tc>
          <w:tcPr>
            <w:tcW w:w="844" w:type="pct"/>
            <w:vMerge w:val="restart"/>
            <w:vAlign w:val="center"/>
          </w:tcPr>
          <w:p w:rsidR="002C4E9A" w:rsidRDefault="002C4E9A" w:rsidP="002C4E9A">
            <w:pPr>
              <w:jc w:val="center"/>
              <w:rPr>
                <w:rFonts w:ascii="等线" w:eastAsia="等线" w:hAnsi="等线"/>
                <w:color w:val="000000"/>
                <w:sz w:val="22"/>
                <w:szCs w:val="22"/>
              </w:rPr>
            </w:pPr>
            <w:r>
              <w:rPr>
                <w:rFonts w:ascii="等线" w:eastAsia="等线" w:hAnsi="等线" w:hint="eastAsia"/>
                <w:color w:val="000000"/>
                <w:sz w:val="22"/>
                <w:szCs w:val="22"/>
              </w:rPr>
              <w:t>传设分中心实验室</w:t>
            </w:r>
          </w:p>
        </w:tc>
      </w:tr>
      <w:tr w:rsidR="00485977" w:rsidRPr="001C1B63" w:rsidTr="00485977">
        <w:trPr>
          <w:trHeight w:val="507"/>
        </w:trPr>
        <w:tc>
          <w:tcPr>
            <w:tcW w:w="409" w:type="pct"/>
            <w:vMerge/>
            <w:shd w:val="clear" w:color="auto" w:fill="auto"/>
            <w:noWrap/>
            <w:vAlign w:val="center"/>
          </w:tcPr>
          <w:p w:rsidR="002C4E9A" w:rsidRDefault="002C4E9A" w:rsidP="00886A71">
            <w:pPr>
              <w:widowControl/>
              <w:jc w:val="center"/>
              <w:rPr>
                <w:rFonts w:ascii="等线" w:eastAsia="等线" w:hAnsi="宋体" w:cs="宋体"/>
                <w:color w:val="000000"/>
                <w:kern w:val="0"/>
                <w:sz w:val="22"/>
              </w:rPr>
            </w:pPr>
          </w:p>
        </w:tc>
        <w:tc>
          <w:tcPr>
            <w:tcW w:w="813" w:type="pct"/>
            <w:shd w:val="clear" w:color="auto" w:fill="auto"/>
            <w:noWrap/>
            <w:vAlign w:val="center"/>
          </w:tcPr>
          <w:p w:rsidR="002C4E9A" w:rsidRDefault="002C4E9A" w:rsidP="00886A71">
            <w:pPr>
              <w:jc w:val="center"/>
              <w:rPr>
                <w:rFonts w:ascii="等线" w:eastAsia="等线"/>
                <w:color w:val="000000"/>
                <w:sz w:val="22"/>
                <w:szCs w:val="22"/>
              </w:rPr>
            </w:pPr>
            <w:r>
              <w:rPr>
                <w:rFonts w:ascii="等线" w:eastAsia="等线" w:hint="eastAsia"/>
                <w:color w:val="000000"/>
                <w:sz w:val="22"/>
                <w:szCs w:val="22"/>
              </w:rPr>
              <w:t>系统硬盘</w:t>
            </w:r>
          </w:p>
        </w:tc>
        <w:tc>
          <w:tcPr>
            <w:tcW w:w="409" w:type="pct"/>
            <w:shd w:val="clear" w:color="auto" w:fill="auto"/>
            <w:noWrap/>
            <w:vAlign w:val="center"/>
          </w:tcPr>
          <w:p w:rsidR="002C4E9A"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15</w:t>
            </w:r>
          </w:p>
        </w:tc>
        <w:tc>
          <w:tcPr>
            <w:tcW w:w="2525" w:type="pct"/>
            <w:shd w:val="clear" w:color="auto" w:fill="auto"/>
            <w:vAlign w:val="center"/>
          </w:tcPr>
          <w:p w:rsidR="002C4E9A" w:rsidRPr="002C4E9A" w:rsidRDefault="002C4E9A" w:rsidP="002C4E9A">
            <w:pPr>
              <w:rPr>
                <w:rFonts w:ascii="等线" w:eastAsia="等线" w:hAnsi="宋体" w:cs="宋体"/>
                <w:color w:val="000000"/>
                <w:sz w:val="22"/>
              </w:rPr>
            </w:pPr>
            <w:r w:rsidRPr="002C4E9A">
              <w:rPr>
                <w:rFonts w:ascii="等线" w:eastAsia="等线" w:hAnsi="宋体" w:cs="宋体" w:hint="eastAsia"/>
                <w:color w:val="000000"/>
                <w:sz w:val="22"/>
              </w:rPr>
              <w:t>闪迪（SanDisk）1TB SSD固态硬盘 SATA3.0接口 加强版</w:t>
            </w:r>
          </w:p>
        </w:tc>
        <w:tc>
          <w:tcPr>
            <w:tcW w:w="844" w:type="pct"/>
            <w:vMerge/>
          </w:tcPr>
          <w:p w:rsidR="002C4E9A" w:rsidRDefault="002C4E9A" w:rsidP="00886A71">
            <w:pPr>
              <w:jc w:val="left"/>
              <w:rPr>
                <w:rFonts w:ascii="等线" w:eastAsia="等线" w:hAnsi="等线"/>
                <w:color w:val="000000"/>
                <w:sz w:val="22"/>
                <w:szCs w:val="22"/>
              </w:rPr>
            </w:pPr>
          </w:p>
        </w:tc>
      </w:tr>
      <w:tr w:rsidR="00485977" w:rsidRPr="001C1B63" w:rsidTr="00485977">
        <w:trPr>
          <w:trHeight w:val="507"/>
        </w:trPr>
        <w:tc>
          <w:tcPr>
            <w:tcW w:w="409" w:type="pct"/>
            <w:vMerge/>
            <w:shd w:val="clear" w:color="auto" w:fill="auto"/>
            <w:noWrap/>
            <w:vAlign w:val="center"/>
          </w:tcPr>
          <w:p w:rsidR="002C4E9A" w:rsidRDefault="002C4E9A" w:rsidP="00886A71">
            <w:pPr>
              <w:widowControl/>
              <w:jc w:val="center"/>
              <w:rPr>
                <w:rFonts w:ascii="等线" w:eastAsia="等线" w:hAnsi="宋体" w:cs="宋体"/>
                <w:color w:val="000000"/>
                <w:kern w:val="0"/>
                <w:sz w:val="22"/>
              </w:rPr>
            </w:pPr>
          </w:p>
        </w:tc>
        <w:tc>
          <w:tcPr>
            <w:tcW w:w="813" w:type="pct"/>
            <w:shd w:val="clear" w:color="auto" w:fill="auto"/>
            <w:noWrap/>
            <w:vAlign w:val="center"/>
          </w:tcPr>
          <w:p w:rsidR="002C4E9A" w:rsidRDefault="002C4E9A" w:rsidP="00886A71">
            <w:pPr>
              <w:jc w:val="center"/>
              <w:rPr>
                <w:rFonts w:ascii="等线" w:eastAsia="等线"/>
                <w:color w:val="000000"/>
                <w:sz w:val="22"/>
                <w:szCs w:val="22"/>
              </w:rPr>
            </w:pPr>
            <w:r>
              <w:rPr>
                <w:rFonts w:ascii="等线" w:eastAsia="等线" w:hint="eastAsia"/>
                <w:color w:val="000000"/>
                <w:sz w:val="22"/>
                <w:szCs w:val="22"/>
              </w:rPr>
              <w:t>数据硬盘</w:t>
            </w:r>
          </w:p>
        </w:tc>
        <w:tc>
          <w:tcPr>
            <w:tcW w:w="409" w:type="pct"/>
            <w:shd w:val="clear" w:color="auto" w:fill="auto"/>
            <w:noWrap/>
            <w:vAlign w:val="center"/>
          </w:tcPr>
          <w:p w:rsidR="002C4E9A" w:rsidRDefault="002C4E9A" w:rsidP="00886A71">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18</w:t>
            </w:r>
          </w:p>
        </w:tc>
        <w:tc>
          <w:tcPr>
            <w:tcW w:w="2525" w:type="pct"/>
            <w:shd w:val="clear" w:color="auto" w:fill="auto"/>
            <w:vAlign w:val="center"/>
          </w:tcPr>
          <w:p w:rsidR="002C4E9A" w:rsidRPr="002C4E9A" w:rsidRDefault="002C4E9A" w:rsidP="002C4E9A">
            <w:pPr>
              <w:rPr>
                <w:rFonts w:ascii="等线" w:eastAsia="等线" w:hAnsi="宋体" w:cs="宋体"/>
                <w:color w:val="000000"/>
                <w:sz w:val="22"/>
              </w:rPr>
            </w:pPr>
            <w:r w:rsidRPr="002C4E9A">
              <w:rPr>
                <w:rFonts w:ascii="等线" w:eastAsia="等线" w:hAnsi="宋体" w:cs="宋体" w:hint="eastAsia"/>
                <w:color w:val="000000"/>
                <w:sz w:val="22"/>
              </w:rPr>
              <w:t>希捷(Seagate)4TB 256MB 5400RPM 台式机机械硬盘 SATA接口 希捷酷鱼BarraCuda系列(ST4000DM004)</w:t>
            </w:r>
          </w:p>
        </w:tc>
        <w:tc>
          <w:tcPr>
            <w:tcW w:w="844" w:type="pct"/>
            <w:vMerge/>
          </w:tcPr>
          <w:p w:rsidR="002C4E9A" w:rsidRDefault="002C4E9A" w:rsidP="00886A71">
            <w:pPr>
              <w:jc w:val="left"/>
              <w:rPr>
                <w:rFonts w:ascii="等线" w:eastAsia="等线" w:hAnsi="等线"/>
                <w:color w:val="000000"/>
                <w:sz w:val="22"/>
                <w:szCs w:val="22"/>
              </w:rPr>
            </w:pPr>
          </w:p>
        </w:tc>
      </w:tr>
    </w:tbl>
    <w:p w:rsidR="00A964BB" w:rsidRPr="00A964BB" w:rsidRDefault="00A964BB" w:rsidP="00485977">
      <w:pPr>
        <w:spacing w:line="440" w:lineRule="exact"/>
        <w:rPr>
          <w:rFonts w:ascii="仿宋" w:eastAsia="仿宋" w:hAnsi="仿宋"/>
          <w:b/>
          <w:sz w:val="24"/>
        </w:rPr>
      </w:pPr>
    </w:p>
    <w:sectPr w:rsidR="00A964BB" w:rsidRPr="00A964BB" w:rsidSect="0087588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54A" w:rsidRDefault="00DE154A" w:rsidP="00C20867">
      <w:r>
        <w:separator/>
      </w:r>
    </w:p>
  </w:endnote>
  <w:endnote w:type="continuationSeparator" w:id="0">
    <w:p w:rsidR="00DE154A" w:rsidRDefault="00DE154A" w:rsidP="00C2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swiss"/>
    <w:pitch w:val="default"/>
    <w:sig w:usb0="00000003" w:usb1="00000000" w:usb2="00000000" w:usb3="00000000" w:csb0="00000001" w:csb1="00000000"/>
  </w:font>
  <w:font w:name="MS Song">
    <w:altName w:val="黑体"/>
    <w:charset w:val="86"/>
    <w:family w:val="modern"/>
    <w:pitch w:val="default"/>
    <w:sig w:usb0="00000000" w:usb1="080E0000" w:usb2="00000010" w:usb3="00000000" w:csb0="00040000" w:csb1="00000000"/>
  </w:font>
  <w:font w:name="DengXian">
    <w:altName w:val="微软雅黑"/>
    <w:charset w:val="86"/>
    <w:family w:val="script"/>
    <w:pitch w:val="variable"/>
    <w:sig w:usb0="00000000"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54A" w:rsidRDefault="00DE154A" w:rsidP="00C20867">
      <w:r>
        <w:separator/>
      </w:r>
    </w:p>
  </w:footnote>
  <w:footnote w:type="continuationSeparator" w:id="0">
    <w:p w:rsidR="00DE154A" w:rsidRDefault="00DE154A" w:rsidP="00C20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276B0"/>
    <w:multiLevelType w:val="hybridMultilevel"/>
    <w:tmpl w:val="3F4EF78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nsid w:val="187E60C6"/>
    <w:multiLevelType w:val="multilevel"/>
    <w:tmpl w:val="187E60C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CC0132"/>
    <w:multiLevelType w:val="hybridMultilevel"/>
    <w:tmpl w:val="06E245FE"/>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nsid w:val="19A164F4"/>
    <w:multiLevelType w:val="hybridMultilevel"/>
    <w:tmpl w:val="5B1E108A"/>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nsid w:val="1A28362F"/>
    <w:multiLevelType w:val="hybridMultilevel"/>
    <w:tmpl w:val="BDCE2D6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0E52C01"/>
    <w:multiLevelType w:val="hybridMultilevel"/>
    <w:tmpl w:val="C89ED212"/>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nsid w:val="3BF559D9"/>
    <w:multiLevelType w:val="multilevel"/>
    <w:tmpl w:val="3BF559D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042544B"/>
    <w:multiLevelType w:val="hybridMultilevel"/>
    <w:tmpl w:val="14845D0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
    <w:nsid w:val="43F83CD0"/>
    <w:multiLevelType w:val="hybridMultilevel"/>
    <w:tmpl w:val="4B9AA5DE"/>
    <w:lvl w:ilvl="0" w:tplc="04090011">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4D644C02"/>
    <w:multiLevelType w:val="hybridMultilevel"/>
    <w:tmpl w:val="550E77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F8E32EE"/>
    <w:multiLevelType w:val="multilevel"/>
    <w:tmpl w:val="4F8E32E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463181A"/>
    <w:multiLevelType w:val="hybridMultilevel"/>
    <w:tmpl w:val="84DEB3DA"/>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2">
    <w:nsid w:val="54D41493"/>
    <w:multiLevelType w:val="hybridMultilevel"/>
    <w:tmpl w:val="1A708A6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8063FB1"/>
    <w:multiLevelType w:val="singleLevel"/>
    <w:tmpl w:val="58063FB1"/>
    <w:lvl w:ilvl="0">
      <w:start w:val="1"/>
      <w:numFmt w:val="decimal"/>
      <w:suff w:val="nothing"/>
      <w:lvlText w:val="%1．"/>
      <w:lvlJc w:val="left"/>
      <w:pPr>
        <w:ind w:left="0" w:firstLine="400"/>
      </w:pPr>
      <w:rPr>
        <w:rFonts w:hint="default"/>
      </w:rPr>
    </w:lvl>
  </w:abstractNum>
  <w:abstractNum w:abstractNumId="14">
    <w:nsid w:val="58064531"/>
    <w:multiLevelType w:val="singleLevel"/>
    <w:tmpl w:val="58064531"/>
    <w:lvl w:ilvl="0">
      <w:start w:val="1"/>
      <w:numFmt w:val="decimal"/>
      <w:suff w:val="nothing"/>
      <w:lvlText w:val="%1．"/>
      <w:lvlJc w:val="left"/>
      <w:pPr>
        <w:ind w:left="0" w:firstLine="400"/>
      </w:pPr>
      <w:rPr>
        <w:rFonts w:hint="default"/>
      </w:rPr>
    </w:lvl>
  </w:abstractNum>
  <w:abstractNum w:abstractNumId="15">
    <w:nsid w:val="610B31C9"/>
    <w:multiLevelType w:val="hybridMultilevel"/>
    <w:tmpl w:val="72B2A65A"/>
    <w:lvl w:ilvl="0" w:tplc="04090011">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6D41A8A"/>
    <w:multiLevelType w:val="hybridMultilevel"/>
    <w:tmpl w:val="9EB6120E"/>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28F222F"/>
    <w:multiLevelType w:val="hybridMultilevel"/>
    <w:tmpl w:val="5EF8C45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370607F"/>
    <w:multiLevelType w:val="hybridMultilevel"/>
    <w:tmpl w:val="4FCCB00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9">
    <w:nsid w:val="7A2105FA"/>
    <w:multiLevelType w:val="hybridMultilevel"/>
    <w:tmpl w:val="CF8E1422"/>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1"/>
  </w:num>
  <w:num w:numId="2">
    <w:abstractNumId w:val="10"/>
  </w:num>
  <w:num w:numId="3">
    <w:abstractNumId w:val="6"/>
  </w:num>
  <w:num w:numId="4">
    <w:abstractNumId w:val="12"/>
  </w:num>
  <w:num w:numId="5">
    <w:abstractNumId w:val="4"/>
  </w:num>
  <w:num w:numId="6">
    <w:abstractNumId w:val="8"/>
  </w:num>
  <w:num w:numId="7">
    <w:abstractNumId w:val="15"/>
  </w:num>
  <w:num w:numId="8">
    <w:abstractNumId w:val="9"/>
  </w:num>
  <w:num w:numId="9">
    <w:abstractNumId w:val="17"/>
  </w:num>
  <w:num w:numId="10">
    <w:abstractNumId w:val="5"/>
  </w:num>
  <w:num w:numId="11">
    <w:abstractNumId w:val="11"/>
  </w:num>
  <w:num w:numId="12">
    <w:abstractNumId w:val="0"/>
  </w:num>
  <w:num w:numId="13">
    <w:abstractNumId w:val="2"/>
  </w:num>
  <w:num w:numId="14">
    <w:abstractNumId w:val="3"/>
  </w:num>
  <w:num w:numId="15">
    <w:abstractNumId w:val="7"/>
  </w:num>
  <w:num w:numId="16">
    <w:abstractNumId w:val="19"/>
  </w:num>
  <w:num w:numId="17">
    <w:abstractNumId w:val="18"/>
  </w:num>
  <w:num w:numId="18">
    <w:abstractNumId w:val="16"/>
  </w:num>
  <w:num w:numId="19">
    <w:abstractNumId w:val="13"/>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0867"/>
    <w:rsid w:val="00037140"/>
    <w:rsid w:val="00045903"/>
    <w:rsid w:val="0006639C"/>
    <w:rsid w:val="00066CA9"/>
    <w:rsid w:val="000965BE"/>
    <w:rsid w:val="000B1231"/>
    <w:rsid w:val="000B4E5F"/>
    <w:rsid w:val="000D2F7B"/>
    <w:rsid w:val="000D4BD3"/>
    <w:rsid w:val="001077AB"/>
    <w:rsid w:val="00114FE7"/>
    <w:rsid w:val="00117EAC"/>
    <w:rsid w:val="0012403A"/>
    <w:rsid w:val="001729CB"/>
    <w:rsid w:val="00172B0F"/>
    <w:rsid w:val="00177816"/>
    <w:rsid w:val="00180389"/>
    <w:rsid w:val="00181C8E"/>
    <w:rsid w:val="00191C8D"/>
    <w:rsid w:val="001B7D44"/>
    <w:rsid w:val="001D11C9"/>
    <w:rsid w:val="001D6163"/>
    <w:rsid w:val="00221816"/>
    <w:rsid w:val="002235CC"/>
    <w:rsid w:val="00246644"/>
    <w:rsid w:val="00277575"/>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935"/>
    <w:rsid w:val="003B6A27"/>
    <w:rsid w:val="003C14A7"/>
    <w:rsid w:val="003E5B6D"/>
    <w:rsid w:val="003E6258"/>
    <w:rsid w:val="003E6CF6"/>
    <w:rsid w:val="00427A61"/>
    <w:rsid w:val="004835A2"/>
    <w:rsid w:val="00483D91"/>
    <w:rsid w:val="00485977"/>
    <w:rsid w:val="00486E59"/>
    <w:rsid w:val="004B49B7"/>
    <w:rsid w:val="004C112B"/>
    <w:rsid w:val="004D54E2"/>
    <w:rsid w:val="0050240F"/>
    <w:rsid w:val="005200E7"/>
    <w:rsid w:val="00546690"/>
    <w:rsid w:val="00555E00"/>
    <w:rsid w:val="005576D6"/>
    <w:rsid w:val="005668B5"/>
    <w:rsid w:val="005671CB"/>
    <w:rsid w:val="00572E44"/>
    <w:rsid w:val="005A5B8C"/>
    <w:rsid w:val="005B5060"/>
    <w:rsid w:val="005E42CC"/>
    <w:rsid w:val="005F0148"/>
    <w:rsid w:val="005F0218"/>
    <w:rsid w:val="005F6FE2"/>
    <w:rsid w:val="006322B9"/>
    <w:rsid w:val="00645A32"/>
    <w:rsid w:val="00646473"/>
    <w:rsid w:val="00671322"/>
    <w:rsid w:val="00674FAA"/>
    <w:rsid w:val="0068541A"/>
    <w:rsid w:val="006A7BD3"/>
    <w:rsid w:val="006C7393"/>
    <w:rsid w:val="006D3D00"/>
    <w:rsid w:val="006E657A"/>
    <w:rsid w:val="006E7F37"/>
    <w:rsid w:val="00720DFF"/>
    <w:rsid w:val="00745323"/>
    <w:rsid w:val="007478B1"/>
    <w:rsid w:val="0079292F"/>
    <w:rsid w:val="007B2401"/>
    <w:rsid w:val="007B4D33"/>
    <w:rsid w:val="007B63D2"/>
    <w:rsid w:val="007B6C97"/>
    <w:rsid w:val="007C5EFD"/>
    <w:rsid w:val="007E2C3D"/>
    <w:rsid w:val="007E5661"/>
    <w:rsid w:val="008242EF"/>
    <w:rsid w:val="008369B8"/>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62C9"/>
    <w:rsid w:val="00950705"/>
    <w:rsid w:val="009B098F"/>
    <w:rsid w:val="009C28F1"/>
    <w:rsid w:val="009D5478"/>
    <w:rsid w:val="009D6498"/>
    <w:rsid w:val="009E2FF8"/>
    <w:rsid w:val="009E3433"/>
    <w:rsid w:val="009E7426"/>
    <w:rsid w:val="00A00E4D"/>
    <w:rsid w:val="00A01FE1"/>
    <w:rsid w:val="00A215E4"/>
    <w:rsid w:val="00A33677"/>
    <w:rsid w:val="00A52C1C"/>
    <w:rsid w:val="00A964BB"/>
    <w:rsid w:val="00AA2891"/>
    <w:rsid w:val="00AB1EEB"/>
    <w:rsid w:val="00AB4BA5"/>
    <w:rsid w:val="00AC09EC"/>
    <w:rsid w:val="00AC5083"/>
    <w:rsid w:val="00AC7C31"/>
    <w:rsid w:val="00AD2587"/>
    <w:rsid w:val="00AF3A47"/>
    <w:rsid w:val="00B02EA4"/>
    <w:rsid w:val="00B10CFC"/>
    <w:rsid w:val="00B33326"/>
    <w:rsid w:val="00B56165"/>
    <w:rsid w:val="00B92C73"/>
    <w:rsid w:val="00BA0FAB"/>
    <w:rsid w:val="00BB1202"/>
    <w:rsid w:val="00BC2926"/>
    <w:rsid w:val="00BC6B23"/>
    <w:rsid w:val="00BE4059"/>
    <w:rsid w:val="00BF1EB8"/>
    <w:rsid w:val="00C0226D"/>
    <w:rsid w:val="00C05651"/>
    <w:rsid w:val="00C15407"/>
    <w:rsid w:val="00C20867"/>
    <w:rsid w:val="00C35E24"/>
    <w:rsid w:val="00C53C28"/>
    <w:rsid w:val="00CA2223"/>
    <w:rsid w:val="00CA459F"/>
    <w:rsid w:val="00CB1125"/>
    <w:rsid w:val="00D00D3F"/>
    <w:rsid w:val="00D02B78"/>
    <w:rsid w:val="00D03CAF"/>
    <w:rsid w:val="00D13036"/>
    <w:rsid w:val="00D16286"/>
    <w:rsid w:val="00D52C01"/>
    <w:rsid w:val="00D52D20"/>
    <w:rsid w:val="00D650C1"/>
    <w:rsid w:val="00D83723"/>
    <w:rsid w:val="00D94B0B"/>
    <w:rsid w:val="00DB6DD0"/>
    <w:rsid w:val="00DE154A"/>
    <w:rsid w:val="00DE2A1D"/>
    <w:rsid w:val="00E06D74"/>
    <w:rsid w:val="00E375AA"/>
    <w:rsid w:val="00E438C6"/>
    <w:rsid w:val="00E71907"/>
    <w:rsid w:val="00E726BA"/>
    <w:rsid w:val="00E8471C"/>
    <w:rsid w:val="00E91208"/>
    <w:rsid w:val="00EA2200"/>
    <w:rsid w:val="00EB29C8"/>
    <w:rsid w:val="00ED1B86"/>
    <w:rsid w:val="00ED1FDF"/>
    <w:rsid w:val="00EE069F"/>
    <w:rsid w:val="00EE4062"/>
    <w:rsid w:val="00F116B1"/>
    <w:rsid w:val="00F1443C"/>
    <w:rsid w:val="00F4377A"/>
    <w:rsid w:val="00F52854"/>
    <w:rsid w:val="00F61789"/>
    <w:rsid w:val="00F83877"/>
    <w:rsid w:val="00FD7714"/>
    <w:rsid w:val="01AB083A"/>
    <w:rsid w:val="0C380048"/>
    <w:rsid w:val="0D596455"/>
    <w:rsid w:val="0F0C1D5D"/>
    <w:rsid w:val="0F78445B"/>
    <w:rsid w:val="13274A51"/>
    <w:rsid w:val="1F8C3975"/>
    <w:rsid w:val="1FA7388A"/>
    <w:rsid w:val="2A990945"/>
    <w:rsid w:val="2FA74DAD"/>
    <w:rsid w:val="35F66156"/>
    <w:rsid w:val="3A921CDB"/>
    <w:rsid w:val="3B4F6699"/>
    <w:rsid w:val="3D673B4F"/>
    <w:rsid w:val="3F93144D"/>
    <w:rsid w:val="45B57C33"/>
    <w:rsid w:val="464D2F91"/>
    <w:rsid w:val="4B206DA5"/>
    <w:rsid w:val="4C881AAE"/>
    <w:rsid w:val="4FF516B7"/>
    <w:rsid w:val="5069493C"/>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unhideWhenUsed="1"/>
    <w:lsdException w:name="Colorful List Accent 1" w:uiPriority="34" w:qFormat="1"/>
    <w:lsdException w:name="Colorful Grid Accent 1" w:uiPriority="99" w:qFormat="1"/>
    <w:lsdException w:name="Light Shading Accent 2" w:uiPriority="9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875885"/>
    <w:pPr>
      <w:widowControl w:val="0"/>
      <w:jc w:val="both"/>
    </w:pPr>
    <w:rPr>
      <w:rFonts w:ascii="Calibri" w:hAnsi="Calibri"/>
      <w:kern w:val="2"/>
      <w:sz w:val="21"/>
      <w:szCs w:val="24"/>
    </w:rPr>
  </w:style>
  <w:style w:type="paragraph" w:styleId="1">
    <w:name w:val="heading 1"/>
    <w:basedOn w:val="a"/>
    <w:next w:val="a"/>
    <w:qFormat/>
    <w:rsid w:val="00875885"/>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semiHidden/>
    <w:unhideWhenUsed/>
    <w:qFormat/>
    <w:rsid w:val="000B123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0B123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75885"/>
    <w:rPr>
      <w:b/>
    </w:rPr>
  </w:style>
  <w:style w:type="character" w:styleId="a4">
    <w:name w:val="Hyperlink"/>
    <w:rsid w:val="00875885"/>
    <w:rPr>
      <w:color w:val="3C3C3C"/>
      <w:u w:val="none"/>
    </w:rPr>
  </w:style>
  <w:style w:type="character" w:styleId="a5">
    <w:name w:val="FollowedHyperlink"/>
    <w:rsid w:val="00875885"/>
    <w:rPr>
      <w:color w:val="3C3C3C"/>
      <w:u w:val="none"/>
    </w:rPr>
  </w:style>
  <w:style w:type="paragraph" w:customStyle="1" w:styleId="write">
    <w:name w:val="write"/>
    <w:basedOn w:val="a"/>
    <w:rsid w:val="00875885"/>
    <w:pPr>
      <w:pBdr>
        <w:bottom w:val="single" w:sz="6" w:space="0" w:color="EBEBEB"/>
      </w:pBdr>
      <w:spacing w:before="75" w:after="270"/>
      <w:jc w:val="center"/>
    </w:pPr>
    <w:rPr>
      <w:color w:val="999999"/>
      <w:kern w:val="0"/>
    </w:rPr>
  </w:style>
  <w:style w:type="paragraph" w:styleId="a6">
    <w:name w:val="Normal (Web)"/>
    <w:basedOn w:val="a"/>
    <w:rsid w:val="00875885"/>
    <w:pPr>
      <w:spacing w:before="100" w:beforeAutospacing="1" w:after="100" w:afterAutospacing="1"/>
      <w:jc w:val="left"/>
    </w:pPr>
    <w:rPr>
      <w:kern w:val="0"/>
      <w:sz w:val="24"/>
    </w:rPr>
  </w:style>
  <w:style w:type="paragraph" w:styleId="a7">
    <w:name w:val="header"/>
    <w:basedOn w:val="a"/>
    <w:link w:val="Char"/>
    <w:rsid w:val="00C2086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C20867"/>
    <w:rPr>
      <w:rFonts w:ascii="Calibri" w:hAnsi="Calibri"/>
      <w:kern w:val="2"/>
      <w:sz w:val="18"/>
      <w:szCs w:val="18"/>
    </w:rPr>
  </w:style>
  <w:style w:type="paragraph" w:styleId="a8">
    <w:name w:val="footer"/>
    <w:basedOn w:val="a"/>
    <w:link w:val="Char0"/>
    <w:rsid w:val="00C20867"/>
    <w:pPr>
      <w:tabs>
        <w:tab w:val="center" w:pos="4153"/>
        <w:tab w:val="right" w:pos="8306"/>
      </w:tabs>
      <w:snapToGrid w:val="0"/>
      <w:jc w:val="left"/>
    </w:pPr>
    <w:rPr>
      <w:sz w:val="18"/>
      <w:szCs w:val="18"/>
    </w:rPr>
  </w:style>
  <w:style w:type="character" w:customStyle="1" w:styleId="Char0">
    <w:name w:val="页脚 Char"/>
    <w:link w:val="a8"/>
    <w:rsid w:val="00C20867"/>
    <w:rPr>
      <w:rFonts w:ascii="Calibri" w:hAnsi="Calibri"/>
      <w:kern w:val="2"/>
      <w:sz w:val="18"/>
      <w:szCs w:val="18"/>
    </w:rPr>
  </w:style>
  <w:style w:type="table" w:styleId="a9">
    <w:name w:val="Table Grid"/>
    <w:basedOn w:val="a1"/>
    <w:rsid w:val="00352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link w:val="-1Char"/>
    <w:uiPriority w:val="34"/>
    <w:qFormat/>
    <w:rsid w:val="009C28F1"/>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sid w:val="009C28F1"/>
    <w:rPr>
      <w:rFonts w:ascii="MetaPlusNormalRoman" w:eastAsia="MS Song" w:hAnsi="MetaPlusNormalRoman"/>
      <w:sz w:val="22"/>
      <w:lang w:eastAsia="zh-TW"/>
    </w:rPr>
  </w:style>
  <w:style w:type="paragraph" w:styleId="20">
    <w:name w:val="Body Text Indent 2"/>
    <w:basedOn w:val="a"/>
    <w:link w:val="2Char0"/>
    <w:rsid w:val="009C28F1"/>
    <w:pPr>
      <w:widowControl/>
      <w:spacing w:after="120" w:line="480" w:lineRule="auto"/>
      <w:ind w:leftChars="200" w:left="420"/>
    </w:pPr>
    <w:rPr>
      <w:rFonts w:ascii="Times New Roman" w:hAnsi="Times New Roman"/>
      <w:color w:val="000000"/>
      <w:szCs w:val="20"/>
      <w:lang w:eastAsia="zh-TW"/>
    </w:rPr>
  </w:style>
  <w:style w:type="character" w:customStyle="1" w:styleId="2Char0">
    <w:name w:val="正文文本缩进 2 Char"/>
    <w:link w:val="20"/>
    <w:rsid w:val="009C28F1"/>
    <w:rPr>
      <w:color w:val="000000"/>
      <w:kern w:val="2"/>
      <w:sz w:val="21"/>
      <w:lang w:eastAsia="zh-TW"/>
    </w:rPr>
  </w:style>
  <w:style w:type="paragraph" w:customStyle="1" w:styleId="RepParaltp">
    <w:name w:val="!RepPar_alt+p"/>
    <w:basedOn w:val="a"/>
    <w:link w:val="RepParaltpChar"/>
    <w:qFormat/>
    <w:rsid w:val="009C28F1"/>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sid w:val="009C28F1"/>
    <w:rPr>
      <w:kern w:val="2"/>
      <w:sz w:val="24"/>
      <w:szCs w:val="24"/>
      <w:lang w:eastAsia="zh-TW"/>
    </w:rPr>
  </w:style>
  <w:style w:type="paragraph" w:customStyle="1" w:styleId="aa">
    <w:name w:val="标准文本"/>
    <w:basedOn w:val="a"/>
    <w:link w:val="Char1"/>
    <w:qFormat/>
    <w:rsid w:val="009C28F1"/>
    <w:pPr>
      <w:spacing w:line="360" w:lineRule="auto"/>
      <w:ind w:firstLineChars="200" w:firstLine="480"/>
    </w:pPr>
    <w:rPr>
      <w:rFonts w:ascii="Times New Roman" w:hAnsi="Times New Roman"/>
      <w:sz w:val="24"/>
      <w:szCs w:val="20"/>
    </w:rPr>
  </w:style>
  <w:style w:type="character" w:customStyle="1" w:styleId="Char1">
    <w:name w:val="标准文本 Char"/>
    <w:link w:val="aa"/>
    <w:rsid w:val="009C28F1"/>
    <w:rPr>
      <w:rFonts w:cs="宋体"/>
      <w:kern w:val="2"/>
      <w:sz w:val="24"/>
    </w:rPr>
  </w:style>
  <w:style w:type="paragraph" w:styleId="ab">
    <w:name w:val="List Paragraph"/>
    <w:basedOn w:val="a"/>
    <w:uiPriority w:val="34"/>
    <w:qFormat/>
    <w:rsid w:val="008B7BCC"/>
    <w:pPr>
      <w:ind w:firstLineChars="200" w:firstLine="420"/>
    </w:pPr>
    <w:rPr>
      <w:rFonts w:ascii="DengXian" w:eastAsia="DengXian" w:hAnsi="DengXian"/>
      <w:sz w:val="24"/>
      <w:szCs w:val="22"/>
    </w:rPr>
  </w:style>
  <w:style w:type="character" w:customStyle="1" w:styleId="2Char">
    <w:name w:val="标题 2 Char"/>
    <w:basedOn w:val="a0"/>
    <w:link w:val="2"/>
    <w:semiHidden/>
    <w:rsid w:val="000B1231"/>
    <w:rPr>
      <w:rFonts w:ascii="Cambria" w:eastAsia="宋体" w:hAnsi="Cambria" w:cs="Times New Roman"/>
      <w:b/>
      <w:bCs/>
      <w:kern w:val="2"/>
      <w:sz w:val="32"/>
      <w:szCs w:val="32"/>
    </w:rPr>
  </w:style>
  <w:style w:type="character" w:customStyle="1" w:styleId="3Char">
    <w:name w:val="标题 3 Char"/>
    <w:basedOn w:val="a0"/>
    <w:link w:val="3"/>
    <w:semiHidden/>
    <w:rsid w:val="000B1231"/>
    <w:rPr>
      <w:rFonts w:ascii="Calibri" w:hAnsi="Calibri"/>
      <w:b/>
      <w:bCs/>
      <w:kern w:val="2"/>
      <w:sz w:val="32"/>
      <w:szCs w:val="32"/>
    </w:rPr>
  </w:style>
  <w:style w:type="paragraph" w:customStyle="1" w:styleId="5">
    <w:name w:val="列出段落5"/>
    <w:basedOn w:val="a"/>
    <w:rsid w:val="000B1231"/>
    <w:pPr>
      <w:widowControl/>
      <w:ind w:firstLineChars="200" w:firstLine="420"/>
    </w:pPr>
    <w:rPr>
      <w:rFonts w:cs="宋体"/>
    </w:rPr>
  </w:style>
  <w:style w:type="paragraph" w:styleId="ac">
    <w:name w:val="Balloon Text"/>
    <w:basedOn w:val="a"/>
    <w:link w:val="Char2"/>
    <w:rsid w:val="002A01CF"/>
    <w:rPr>
      <w:sz w:val="16"/>
      <w:szCs w:val="16"/>
    </w:rPr>
  </w:style>
  <w:style w:type="character" w:customStyle="1" w:styleId="Char2">
    <w:name w:val="批注框文本 Char"/>
    <w:basedOn w:val="a0"/>
    <w:link w:val="ac"/>
    <w:rsid w:val="002A01CF"/>
    <w:rPr>
      <w:rFonts w:ascii="Calibri" w:hAnsi="Calibr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8229">
      <w:bodyDiv w:val="1"/>
      <w:marLeft w:val="0"/>
      <w:marRight w:val="0"/>
      <w:marTop w:val="0"/>
      <w:marBottom w:val="0"/>
      <w:divBdr>
        <w:top w:val="none" w:sz="0" w:space="0" w:color="auto"/>
        <w:left w:val="none" w:sz="0" w:space="0" w:color="auto"/>
        <w:bottom w:val="none" w:sz="0" w:space="0" w:color="auto"/>
        <w:right w:val="none" w:sz="0" w:space="0" w:color="auto"/>
      </w:divBdr>
    </w:div>
    <w:div w:id="714505776">
      <w:bodyDiv w:val="1"/>
      <w:marLeft w:val="0"/>
      <w:marRight w:val="0"/>
      <w:marTop w:val="0"/>
      <w:marBottom w:val="0"/>
      <w:divBdr>
        <w:top w:val="none" w:sz="0" w:space="0" w:color="auto"/>
        <w:left w:val="none" w:sz="0" w:space="0" w:color="auto"/>
        <w:bottom w:val="none" w:sz="0" w:space="0" w:color="auto"/>
        <w:right w:val="none" w:sz="0" w:space="0" w:color="auto"/>
      </w:divBdr>
    </w:div>
    <w:div w:id="1085147169">
      <w:bodyDiv w:val="1"/>
      <w:marLeft w:val="0"/>
      <w:marRight w:val="0"/>
      <w:marTop w:val="0"/>
      <w:marBottom w:val="0"/>
      <w:divBdr>
        <w:top w:val="none" w:sz="0" w:space="0" w:color="auto"/>
        <w:left w:val="none" w:sz="0" w:space="0" w:color="auto"/>
        <w:bottom w:val="none" w:sz="0" w:space="0" w:color="auto"/>
        <w:right w:val="none" w:sz="0" w:space="0" w:color="auto"/>
      </w:divBdr>
    </w:div>
    <w:div w:id="1278633449">
      <w:bodyDiv w:val="1"/>
      <w:marLeft w:val="0"/>
      <w:marRight w:val="0"/>
      <w:marTop w:val="0"/>
      <w:marBottom w:val="0"/>
      <w:divBdr>
        <w:top w:val="none" w:sz="0" w:space="0" w:color="auto"/>
        <w:left w:val="none" w:sz="0" w:space="0" w:color="auto"/>
        <w:bottom w:val="none" w:sz="0" w:space="0" w:color="auto"/>
        <w:right w:val="none" w:sz="0" w:space="0" w:color="auto"/>
      </w:divBdr>
    </w:div>
    <w:div w:id="1287275683">
      <w:bodyDiv w:val="1"/>
      <w:marLeft w:val="0"/>
      <w:marRight w:val="0"/>
      <w:marTop w:val="0"/>
      <w:marBottom w:val="0"/>
      <w:divBdr>
        <w:top w:val="none" w:sz="0" w:space="0" w:color="auto"/>
        <w:left w:val="none" w:sz="0" w:space="0" w:color="auto"/>
        <w:bottom w:val="none" w:sz="0" w:space="0" w:color="auto"/>
        <w:right w:val="none" w:sz="0" w:space="0" w:color="auto"/>
      </w:divBdr>
    </w:div>
    <w:div w:id="1395422219">
      <w:bodyDiv w:val="1"/>
      <w:marLeft w:val="0"/>
      <w:marRight w:val="0"/>
      <w:marTop w:val="0"/>
      <w:marBottom w:val="0"/>
      <w:divBdr>
        <w:top w:val="none" w:sz="0" w:space="0" w:color="auto"/>
        <w:left w:val="none" w:sz="0" w:space="0" w:color="auto"/>
        <w:bottom w:val="none" w:sz="0" w:space="0" w:color="auto"/>
        <w:right w:val="none" w:sz="0" w:space="0" w:color="auto"/>
      </w:divBdr>
    </w:div>
    <w:div w:id="1630353658">
      <w:bodyDiv w:val="1"/>
      <w:marLeft w:val="0"/>
      <w:marRight w:val="0"/>
      <w:marTop w:val="0"/>
      <w:marBottom w:val="0"/>
      <w:divBdr>
        <w:top w:val="none" w:sz="0" w:space="0" w:color="auto"/>
        <w:left w:val="none" w:sz="0" w:space="0" w:color="auto"/>
        <w:bottom w:val="none" w:sz="0" w:space="0" w:color="auto"/>
        <w:right w:val="none" w:sz="0" w:space="0" w:color="auto"/>
      </w:divBdr>
    </w:div>
    <w:div w:id="1669357419">
      <w:bodyDiv w:val="1"/>
      <w:marLeft w:val="0"/>
      <w:marRight w:val="0"/>
      <w:marTop w:val="0"/>
      <w:marBottom w:val="0"/>
      <w:divBdr>
        <w:top w:val="none" w:sz="0" w:space="0" w:color="auto"/>
        <w:left w:val="none" w:sz="0" w:space="0" w:color="auto"/>
        <w:bottom w:val="none" w:sz="0" w:space="0" w:color="auto"/>
        <w:right w:val="none" w:sz="0" w:space="0" w:color="auto"/>
      </w:divBdr>
    </w:div>
    <w:div w:id="1756365109">
      <w:bodyDiv w:val="1"/>
      <w:marLeft w:val="0"/>
      <w:marRight w:val="0"/>
      <w:marTop w:val="0"/>
      <w:marBottom w:val="0"/>
      <w:divBdr>
        <w:top w:val="none" w:sz="0" w:space="0" w:color="auto"/>
        <w:left w:val="none" w:sz="0" w:space="0" w:color="auto"/>
        <w:bottom w:val="none" w:sz="0" w:space="0" w:color="auto"/>
        <w:right w:val="none" w:sz="0" w:space="0" w:color="auto"/>
      </w:divBdr>
    </w:div>
    <w:div w:id="1786122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1316</TotalTime>
  <Pages>5</Pages>
  <Words>416</Words>
  <Characters>2376</Characters>
  <Application>Microsoft Office Word</Application>
  <DocSecurity>0</DocSecurity>
  <Lines>19</Lines>
  <Paragraphs>5</Paragraphs>
  <ScaleCrop>false</ScaleCrop>
  <Company>CHINA</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2020-08-18T02:33:00Z</cp:lastPrinted>
  <dcterms:created xsi:type="dcterms:W3CDTF">2018-06-25T07:44:00Z</dcterms:created>
  <dcterms:modified xsi:type="dcterms:W3CDTF">2021-07-19T08:32:00Z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